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75" w:rsidRPr="00CC4548" w:rsidRDefault="00443375" w:rsidP="00CC4548">
      <w:pPr>
        <w:ind w:left="709" w:firstLine="11"/>
        <w:jc w:val="center"/>
        <w:rPr>
          <w:rFonts w:asciiTheme="minorHAnsi" w:hAnsiTheme="minorHAnsi" w:cstheme="minorHAnsi"/>
          <w:b/>
          <w:bCs/>
          <w:sz w:val="22"/>
          <w:szCs w:val="22"/>
        </w:rPr>
      </w:pPr>
    </w:p>
    <w:p w:rsidR="00443375" w:rsidRPr="00106E88" w:rsidRDefault="00443375" w:rsidP="00CC4548">
      <w:pPr>
        <w:ind w:left="709" w:firstLine="11"/>
        <w:jc w:val="center"/>
        <w:rPr>
          <w:rFonts w:asciiTheme="minorHAnsi" w:hAnsiTheme="minorHAnsi" w:cstheme="minorHAnsi"/>
          <w:b/>
          <w:bCs/>
          <w:sz w:val="32"/>
          <w:szCs w:val="32"/>
        </w:rPr>
      </w:pPr>
    </w:p>
    <w:p w:rsidR="00443375" w:rsidRDefault="00443375" w:rsidP="00CC4548">
      <w:pPr>
        <w:ind w:left="709" w:firstLine="11"/>
        <w:jc w:val="center"/>
        <w:rPr>
          <w:rFonts w:asciiTheme="minorHAnsi" w:hAnsiTheme="minorHAnsi" w:cstheme="minorHAnsi"/>
          <w:b/>
          <w:bCs/>
          <w:sz w:val="32"/>
          <w:szCs w:val="32"/>
        </w:rPr>
      </w:pPr>
    </w:p>
    <w:p w:rsidR="00106E88" w:rsidRDefault="00106E88" w:rsidP="00CC4548">
      <w:pPr>
        <w:ind w:left="709" w:firstLine="11"/>
        <w:jc w:val="center"/>
        <w:rPr>
          <w:rFonts w:asciiTheme="minorHAnsi" w:hAnsiTheme="minorHAnsi" w:cstheme="minorHAnsi"/>
          <w:b/>
          <w:bCs/>
          <w:sz w:val="32"/>
          <w:szCs w:val="32"/>
        </w:rPr>
      </w:pPr>
    </w:p>
    <w:p w:rsidR="00106E88" w:rsidRDefault="00106E88" w:rsidP="00CC4548">
      <w:pPr>
        <w:ind w:left="709" w:firstLine="11"/>
        <w:jc w:val="center"/>
        <w:rPr>
          <w:rFonts w:asciiTheme="minorHAnsi" w:hAnsiTheme="minorHAnsi" w:cstheme="minorHAnsi"/>
          <w:b/>
          <w:bCs/>
          <w:sz w:val="32"/>
          <w:szCs w:val="32"/>
        </w:rPr>
      </w:pPr>
    </w:p>
    <w:p w:rsidR="00106E88" w:rsidRDefault="00106E88" w:rsidP="00CC4548">
      <w:pPr>
        <w:ind w:left="709" w:firstLine="11"/>
        <w:jc w:val="center"/>
        <w:rPr>
          <w:rFonts w:asciiTheme="minorHAnsi" w:hAnsiTheme="minorHAnsi" w:cstheme="minorHAnsi"/>
          <w:b/>
          <w:bCs/>
          <w:sz w:val="32"/>
          <w:szCs w:val="32"/>
        </w:rPr>
      </w:pPr>
    </w:p>
    <w:p w:rsidR="00106E88" w:rsidRDefault="00106E88" w:rsidP="00CC4548">
      <w:pPr>
        <w:ind w:left="709" w:firstLine="11"/>
        <w:jc w:val="center"/>
        <w:rPr>
          <w:rFonts w:asciiTheme="minorHAnsi" w:hAnsiTheme="minorHAnsi" w:cstheme="minorHAnsi"/>
          <w:b/>
          <w:bCs/>
          <w:sz w:val="32"/>
          <w:szCs w:val="32"/>
        </w:rPr>
      </w:pPr>
    </w:p>
    <w:p w:rsidR="00106E88" w:rsidRDefault="00106E88" w:rsidP="00CC4548">
      <w:pPr>
        <w:ind w:left="709" w:firstLine="11"/>
        <w:jc w:val="center"/>
        <w:rPr>
          <w:rFonts w:asciiTheme="minorHAnsi" w:hAnsiTheme="minorHAnsi" w:cstheme="minorHAnsi"/>
          <w:b/>
          <w:bCs/>
          <w:sz w:val="32"/>
          <w:szCs w:val="32"/>
        </w:rPr>
      </w:pPr>
    </w:p>
    <w:p w:rsidR="00106E88" w:rsidRPr="00106E88" w:rsidRDefault="00106E88" w:rsidP="00CC4548">
      <w:pPr>
        <w:ind w:left="709" w:firstLine="11"/>
        <w:jc w:val="center"/>
        <w:rPr>
          <w:rFonts w:asciiTheme="minorHAnsi" w:hAnsiTheme="minorHAnsi" w:cstheme="minorHAnsi"/>
          <w:b/>
          <w:bCs/>
          <w:sz w:val="32"/>
          <w:szCs w:val="32"/>
        </w:rPr>
      </w:pPr>
    </w:p>
    <w:p w:rsidR="00F3200A" w:rsidRPr="00106E88" w:rsidRDefault="00F3200A" w:rsidP="00CC4548">
      <w:pPr>
        <w:ind w:left="709" w:firstLine="11"/>
        <w:jc w:val="center"/>
        <w:rPr>
          <w:rFonts w:asciiTheme="minorHAnsi" w:hAnsiTheme="minorHAnsi" w:cstheme="minorHAnsi"/>
          <w:b/>
          <w:bCs/>
          <w:sz w:val="32"/>
          <w:szCs w:val="32"/>
        </w:rPr>
      </w:pPr>
    </w:p>
    <w:p w:rsidR="00443375" w:rsidRPr="00106E88" w:rsidRDefault="00443375" w:rsidP="00CC4548">
      <w:pPr>
        <w:ind w:left="709" w:firstLine="11"/>
        <w:jc w:val="center"/>
        <w:rPr>
          <w:rFonts w:asciiTheme="minorHAnsi" w:hAnsiTheme="minorHAnsi" w:cstheme="minorHAnsi"/>
          <w:b/>
          <w:bCs/>
          <w:sz w:val="32"/>
          <w:szCs w:val="32"/>
        </w:rPr>
      </w:pPr>
      <w:r w:rsidRPr="00106E88">
        <w:rPr>
          <w:rFonts w:asciiTheme="minorHAnsi" w:hAnsiTheme="minorHAnsi" w:cstheme="minorHAnsi"/>
          <w:b/>
          <w:bCs/>
          <w:sz w:val="32"/>
          <w:szCs w:val="32"/>
        </w:rPr>
        <w:t>TERMO DE REFERÊNCIA PARA COTAÇÃO</w:t>
      </w:r>
    </w:p>
    <w:p w:rsidR="00443375" w:rsidRPr="00106E88" w:rsidRDefault="00F06A67" w:rsidP="00CC4548">
      <w:pPr>
        <w:ind w:left="709" w:firstLine="11"/>
        <w:jc w:val="center"/>
        <w:rPr>
          <w:rFonts w:asciiTheme="minorHAnsi" w:hAnsiTheme="minorHAnsi" w:cstheme="minorHAnsi"/>
          <w:b/>
          <w:bCs/>
          <w:sz w:val="32"/>
          <w:szCs w:val="32"/>
        </w:rPr>
      </w:pPr>
      <w:r>
        <w:rPr>
          <w:rFonts w:asciiTheme="minorHAnsi" w:hAnsiTheme="minorHAnsi" w:cstheme="minorHAnsi"/>
          <w:b/>
          <w:bCs/>
          <w:sz w:val="32"/>
          <w:szCs w:val="32"/>
        </w:rPr>
        <w:t>REFORMA</w:t>
      </w:r>
      <w:r w:rsidR="00646746">
        <w:rPr>
          <w:rFonts w:asciiTheme="minorHAnsi" w:hAnsiTheme="minorHAnsi" w:cstheme="minorHAnsi"/>
          <w:b/>
          <w:bCs/>
          <w:sz w:val="32"/>
          <w:szCs w:val="32"/>
        </w:rPr>
        <w:t xml:space="preserve"> D</w:t>
      </w:r>
      <w:r w:rsidR="007D3DE5">
        <w:rPr>
          <w:rFonts w:asciiTheme="minorHAnsi" w:hAnsiTheme="minorHAnsi" w:cstheme="minorHAnsi"/>
          <w:b/>
          <w:bCs/>
          <w:sz w:val="32"/>
          <w:szCs w:val="32"/>
        </w:rPr>
        <w:t>AS CAIXAS DE RAMAL</w:t>
      </w:r>
    </w:p>
    <w:p w:rsidR="00443375" w:rsidRPr="00106E88" w:rsidRDefault="00443375" w:rsidP="00CC4548">
      <w:pPr>
        <w:ind w:left="709" w:firstLine="11"/>
        <w:jc w:val="center"/>
        <w:rPr>
          <w:rFonts w:asciiTheme="minorHAnsi" w:hAnsiTheme="minorHAnsi" w:cstheme="minorHAnsi"/>
          <w:b/>
          <w:bCs/>
          <w:sz w:val="32"/>
          <w:szCs w:val="32"/>
        </w:rPr>
      </w:pPr>
    </w:p>
    <w:p w:rsidR="00443375" w:rsidRPr="00106E88" w:rsidRDefault="00443375" w:rsidP="00CC4548">
      <w:pPr>
        <w:jc w:val="both"/>
        <w:rPr>
          <w:rFonts w:asciiTheme="minorHAnsi" w:hAnsiTheme="minorHAnsi" w:cs="Arial"/>
          <w:b/>
          <w:sz w:val="32"/>
          <w:szCs w:val="32"/>
        </w:rPr>
      </w:pPr>
    </w:p>
    <w:p w:rsidR="00443375" w:rsidRPr="00106E88" w:rsidRDefault="00443375" w:rsidP="00CC4548">
      <w:pPr>
        <w:jc w:val="both"/>
        <w:rPr>
          <w:rFonts w:asciiTheme="minorHAnsi" w:hAnsiTheme="minorHAnsi" w:cs="Arial"/>
          <w:b/>
          <w:sz w:val="32"/>
          <w:szCs w:val="32"/>
        </w:rPr>
      </w:pPr>
    </w:p>
    <w:p w:rsidR="00443375" w:rsidRPr="00106E88" w:rsidRDefault="00443375" w:rsidP="00CC4548">
      <w:pPr>
        <w:jc w:val="both"/>
        <w:rPr>
          <w:rFonts w:asciiTheme="minorHAnsi" w:hAnsiTheme="minorHAnsi" w:cs="Arial"/>
          <w:b/>
          <w:sz w:val="32"/>
          <w:szCs w:val="32"/>
        </w:rPr>
      </w:pPr>
    </w:p>
    <w:p w:rsidR="00443375" w:rsidRPr="00106E88" w:rsidRDefault="00443375" w:rsidP="00CC4548">
      <w:pPr>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443375" w:rsidRPr="00106E88" w:rsidRDefault="00443375" w:rsidP="00CC4548">
      <w:pPr>
        <w:ind w:left="360"/>
        <w:jc w:val="both"/>
        <w:rPr>
          <w:rFonts w:asciiTheme="minorHAnsi" w:hAnsiTheme="minorHAnsi" w:cs="Arial"/>
          <w:b/>
          <w:sz w:val="32"/>
          <w:szCs w:val="32"/>
        </w:rPr>
      </w:pPr>
    </w:p>
    <w:p w:rsidR="00F3200A" w:rsidRPr="00106E88" w:rsidRDefault="00F3200A" w:rsidP="00CC4548">
      <w:pPr>
        <w:ind w:left="360"/>
        <w:jc w:val="both"/>
        <w:rPr>
          <w:rFonts w:asciiTheme="minorHAnsi" w:hAnsiTheme="minorHAnsi" w:cs="Arial"/>
          <w:b/>
          <w:sz w:val="32"/>
          <w:szCs w:val="32"/>
        </w:rPr>
      </w:pPr>
    </w:p>
    <w:p w:rsidR="00F3200A" w:rsidRPr="00CC4548" w:rsidRDefault="00F3200A" w:rsidP="00CC4548">
      <w:pPr>
        <w:ind w:left="360"/>
        <w:jc w:val="both"/>
        <w:rPr>
          <w:rFonts w:asciiTheme="minorHAnsi" w:hAnsiTheme="minorHAnsi" w:cs="Arial"/>
          <w:b/>
          <w:sz w:val="22"/>
          <w:szCs w:val="22"/>
        </w:rPr>
      </w:pPr>
    </w:p>
    <w:p w:rsidR="00443375" w:rsidRDefault="00443375" w:rsidP="00CC4548">
      <w:pPr>
        <w:ind w:left="360"/>
        <w:jc w:val="both"/>
        <w:rPr>
          <w:rFonts w:asciiTheme="minorHAnsi" w:hAnsiTheme="minorHAnsi" w:cs="Arial"/>
          <w:b/>
          <w:sz w:val="22"/>
          <w:szCs w:val="22"/>
        </w:rPr>
      </w:pPr>
    </w:p>
    <w:p w:rsidR="00F06A67" w:rsidRPr="00CC4548" w:rsidRDefault="00F06A67" w:rsidP="00CC4548">
      <w:pPr>
        <w:ind w:left="360"/>
        <w:jc w:val="both"/>
        <w:rPr>
          <w:rFonts w:asciiTheme="minorHAnsi" w:hAnsiTheme="minorHAnsi" w:cs="Arial"/>
          <w:b/>
          <w:sz w:val="22"/>
          <w:szCs w:val="22"/>
        </w:rPr>
      </w:pPr>
    </w:p>
    <w:p w:rsidR="00443375" w:rsidRPr="00CC4548" w:rsidRDefault="00443375" w:rsidP="00CC4548">
      <w:pPr>
        <w:ind w:left="360"/>
        <w:jc w:val="both"/>
        <w:rPr>
          <w:rFonts w:asciiTheme="minorHAnsi" w:hAnsiTheme="minorHAnsi" w:cs="Arial"/>
          <w:sz w:val="22"/>
          <w:szCs w:val="22"/>
        </w:rPr>
      </w:pPr>
    </w:p>
    <w:p w:rsidR="00CD07C0" w:rsidRDefault="00CD07C0" w:rsidP="00CC4548">
      <w:pPr>
        <w:ind w:left="360"/>
        <w:jc w:val="center"/>
        <w:rPr>
          <w:rFonts w:asciiTheme="minorHAnsi" w:hAnsiTheme="minorHAnsi" w:cs="Arial"/>
          <w:sz w:val="22"/>
          <w:szCs w:val="22"/>
        </w:rPr>
      </w:pPr>
    </w:p>
    <w:p w:rsidR="00443375" w:rsidRPr="00CC4548" w:rsidRDefault="00443375" w:rsidP="00CC4548">
      <w:pPr>
        <w:ind w:left="360"/>
        <w:jc w:val="center"/>
        <w:rPr>
          <w:rFonts w:asciiTheme="minorHAnsi" w:hAnsiTheme="minorHAnsi" w:cstheme="minorHAnsi"/>
          <w:bCs/>
          <w:sz w:val="22"/>
          <w:szCs w:val="22"/>
        </w:rPr>
      </w:pPr>
      <w:r w:rsidRPr="00CC4548">
        <w:rPr>
          <w:rFonts w:asciiTheme="minorHAnsi" w:hAnsiTheme="minorHAnsi" w:cs="Arial"/>
          <w:sz w:val="22"/>
          <w:szCs w:val="22"/>
        </w:rPr>
        <w:t xml:space="preserve">Petrolina, </w:t>
      </w:r>
      <w:r w:rsidR="007D3DE5">
        <w:rPr>
          <w:rFonts w:asciiTheme="minorHAnsi" w:hAnsiTheme="minorHAnsi" w:cs="Arial"/>
          <w:sz w:val="22"/>
          <w:szCs w:val="22"/>
        </w:rPr>
        <w:t>18</w:t>
      </w:r>
      <w:r w:rsidR="0055535F">
        <w:rPr>
          <w:rFonts w:asciiTheme="minorHAnsi" w:hAnsiTheme="minorHAnsi" w:cs="Arial"/>
          <w:sz w:val="22"/>
          <w:szCs w:val="22"/>
        </w:rPr>
        <w:t xml:space="preserve"> de janeiro de 2018</w:t>
      </w:r>
      <w:r w:rsidRPr="00CC4548">
        <w:rPr>
          <w:rFonts w:asciiTheme="minorHAnsi" w:hAnsiTheme="minorHAnsi" w:cs="Arial"/>
          <w:sz w:val="22"/>
          <w:szCs w:val="22"/>
        </w:rPr>
        <w:t>.</w:t>
      </w:r>
    </w:p>
    <w:p w:rsidR="004B5A77" w:rsidRPr="00CC4548" w:rsidRDefault="004B5A77" w:rsidP="000812A5">
      <w:pPr>
        <w:pStyle w:val="PargrafodaLista"/>
        <w:numPr>
          <w:ilvl w:val="0"/>
          <w:numId w:val="4"/>
        </w:numPr>
        <w:spacing w:after="120"/>
        <w:jc w:val="both"/>
        <w:rPr>
          <w:rFonts w:asciiTheme="minorHAnsi" w:hAnsiTheme="minorHAnsi" w:cstheme="minorHAnsi"/>
          <w:bCs/>
          <w:sz w:val="22"/>
          <w:szCs w:val="22"/>
        </w:rPr>
      </w:pPr>
      <w:r w:rsidRPr="00CC4548">
        <w:rPr>
          <w:rFonts w:asciiTheme="minorHAnsi" w:hAnsiTheme="minorHAnsi" w:cstheme="minorHAnsi"/>
          <w:b/>
          <w:sz w:val="22"/>
          <w:szCs w:val="22"/>
        </w:rPr>
        <w:lastRenderedPageBreak/>
        <w:t>OBJETIVO</w:t>
      </w:r>
      <w:r w:rsidRPr="00CC4548">
        <w:rPr>
          <w:rFonts w:asciiTheme="minorHAnsi" w:hAnsiTheme="minorHAnsi" w:cstheme="minorHAnsi"/>
          <w:b/>
          <w:bCs/>
          <w:sz w:val="22"/>
          <w:szCs w:val="22"/>
        </w:rPr>
        <w:t>:</w:t>
      </w:r>
      <w:r w:rsidRPr="00CC4548">
        <w:rPr>
          <w:rFonts w:asciiTheme="minorHAnsi" w:hAnsiTheme="minorHAnsi" w:cstheme="minorHAnsi"/>
          <w:sz w:val="22"/>
          <w:szCs w:val="22"/>
        </w:rPr>
        <w:t xml:space="preserve"> O</w:t>
      </w:r>
      <w:r w:rsidR="006C4C49" w:rsidRPr="00CC4548">
        <w:rPr>
          <w:rFonts w:asciiTheme="minorHAnsi" w:hAnsiTheme="minorHAnsi" w:cstheme="minorHAnsi"/>
          <w:sz w:val="22"/>
          <w:szCs w:val="22"/>
        </w:rPr>
        <w:t>s</w:t>
      </w:r>
      <w:r w:rsidRPr="00CC4548">
        <w:rPr>
          <w:rFonts w:asciiTheme="minorHAnsi" w:hAnsiTheme="minorHAnsi" w:cstheme="minorHAnsi"/>
          <w:sz w:val="22"/>
          <w:szCs w:val="22"/>
        </w:rPr>
        <w:t xml:space="preserve"> presente</w:t>
      </w:r>
      <w:r w:rsidR="006C4C49" w:rsidRPr="00CC4548">
        <w:rPr>
          <w:rFonts w:asciiTheme="minorHAnsi" w:hAnsiTheme="minorHAnsi" w:cstheme="minorHAnsi"/>
          <w:sz w:val="22"/>
          <w:szCs w:val="22"/>
        </w:rPr>
        <w:t>s</w:t>
      </w:r>
      <w:r w:rsidRPr="00CC4548">
        <w:rPr>
          <w:rFonts w:asciiTheme="minorHAnsi" w:hAnsiTheme="minorHAnsi" w:cstheme="minorHAnsi"/>
          <w:sz w:val="22"/>
          <w:szCs w:val="22"/>
        </w:rPr>
        <w:t xml:space="preserve"> Termo</w:t>
      </w:r>
      <w:r w:rsidR="006C4C49" w:rsidRPr="00CC4548">
        <w:rPr>
          <w:rFonts w:asciiTheme="minorHAnsi" w:hAnsiTheme="minorHAnsi" w:cstheme="minorHAnsi"/>
          <w:sz w:val="22"/>
          <w:szCs w:val="22"/>
        </w:rPr>
        <w:t>s</w:t>
      </w:r>
      <w:r w:rsidRPr="00CC4548">
        <w:rPr>
          <w:rFonts w:asciiTheme="minorHAnsi" w:hAnsiTheme="minorHAnsi" w:cstheme="minorHAnsi"/>
          <w:sz w:val="22"/>
          <w:szCs w:val="22"/>
        </w:rPr>
        <w:t xml:space="preserve"> de Ref</w:t>
      </w:r>
      <w:r w:rsidR="006C4C49" w:rsidRPr="00CC4548">
        <w:rPr>
          <w:rFonts w:asciiTheme="minorHAnsi" w:hAnsiTheme="minorHAnsi" w:cstheme="minorHAnsi"/>
          <w:sz w:val="22"/>
          <w:szCs w:val="22"/>
        </w:rPr>
        <w:t>erência visa</w:t>
      </w:r>
      <w:r w:rsidR="00685CA3">
        <w:rPr>
          <w:rFonts w:asciiTheme="minorHAnsi" w:hAnsiTheme="minorHAnsi" w:cstheme="minorHAnsi"/>
          <w:sz w:val="22"/>
          <w:szCs w:val="22"/>
        </w:rPr>
        <w:t>m</w:t>
      </w:r>
      <w:r w:rsidRPr="00CC4548">
        <w:rPr>
          <w:rFonts w:asciiTheme="minorHAnsi" w:hAnsiTheme="minorHAnsi" w:cstheme="minorHAnsi"/>
          <w:sz w:val="22"/>
          <w:szCs w:val="22"/>
        </w:rPr>
        <w:t xml:space="preserve"> estabelecer as condições necessárias e fornecer informações para elaboração de proposta</w:t>
      </w:r>
      <w:r w:rsidR="006B31B8" w:rsidRPr="00CC4548">
        <w:rPr>
          <w:rFonts w:asciiTheme="minorHAnsi" w:hAnsiTheme="minorHAnsi" w:cstheme="minorHAnsi"/>
          <w:sz w:val="22"/>
          <w:szCs w:val="22"/>
        </w:rPr>
        <w:t xml:space="preserve"> para a </w:t>
      </w:r>
      <w:r w:rsidRPr="00CC4548">
        <w:rPr>
          <w:rFonts w:asciiTheme="minorHAnsi" w:hAnsiTheme="minorHAnsi" w:cstheme="minorHAnsi"/>
          <w:sz w:val="22"/>
          <w:szCs w:val="22"/>
        </w:rPr>
        <w:t xml:space="preserve">contratação dos serviços </w:t>
      </w:r>
      <w:r w:rsidR="003A35DF" w:rsidRPr="00CC4548">
        <w:rPr>
          <w:rFonts w:asciiTheme="minorHAnsi" w:hAnsiTheme="minorHAnsi" w:cstheme="minorHAnsi"/>
          <w:sz w:val="22"/>
          <w:szCs w:val="22"/>
        </w:rPr>
        <w:t>de</w:t>
      </w:r>
      <w:r w:rsidRPr="00CC4548">
        <w:rPr>
          <w:rFonts w:asciiTheme="minorHAnsi" w:hAnsiTheme="minorHAnsi" w:cstheme="minorHAnsi"/>
          <w:sz w:val="22"/>
          <w:szCs w:val="22"/>
        </w:rPr>
        <w:t xml:space="preserve"> </w:t>
      </w:r>
      <w:r w:rsidR="00F06A67">
        <w:rPr>
          <w:rFonts w:asciiTheme="minorHAnsi" w:hAnsiTheme="minorHAnsi" w:cstheme="minorHAnsi"/>
          <w:b/>
          <w:bCs/>
          <w:sz w:val="22"/>
          <w:szCs w:val="22"/>
        </w:rPr>
        <w:t>REFORMA D</w:t>
      </w:r>
      <w:r w:rsidR="007D3DE5">
        <w:rPr>
          <w:rFonts w:asciiTheme="minorHAnsi" w:hAnsiTheme="minorHAnsi" w:cstheme="minorHAnsi"/>
          <w:b/>
          <w:bCs/>
          <w:sz w:val="22"/>
          <w:szCs w:val="22"/>
        </w:rPr>
        <w:t>AS CAIXAS DE RAMAL</w:t>
      </w:r>
      <w:r w:rsidRPr="00CC4548">
        <w:rPr>
          <w:rFonts w:asciiTheme="minorHAnsi" w:hAnsiTheme="minorHAnsi" w:cstheme="minorHAnsi"/>
          <w:bCs/>
          <w:sz w:val="22"/>
          <w:szCs w:val="22"/>
        </w:rPr>
        <w:t>, de acordo com a</w:t>
      </w:r>
      <w:r w:rsidR="00560148" w:rsidRPr="00CC4548">
        <w:rPr>
          <w:rFonts w:asciiTheme="minorHAnsi" w:hAnsiTheme="minorHAnsi" w:cstheme="minorHAnsi"/>
          <w:bCs/>
          <w:sz w:val="22"/>
          <w:szCs w:val="22"/>
        </w:rPr>
        <w:t>s Especificações</w:t>
      </w:r>
      <w:r w:rsidR="000409CD" w:rsidRPr="00CC4548">
        <w:rPr>
          <w:rFonts w:asciiTheme="minorHAnsi" w:hAnsiTheme="minorHAnsi" w:cstheme="minorHAnsi"/>
          <w:bCs/>
          <w:sz w:val="22"/>
          <w:szCs w:val="22"/>
        </w:rPr>
        <w:t xml:space="preserve"> Técnica</w:t>
      </w:r>
      <w:r w:rsidR="00560148" w:rsidRPr="00CC4548">
        <w:rPr>
          <w:rFonts w:asciiTheme="minorHAnsi" w:hAnsiTheme="minorHAnsi" w:cstheme="minorHAnsi"/>
          <w:bCs/>
          <w:sz w:val="22"/>
          <w:szCs w:val="22"/>
        </w:rPr>
        <w:t>s</w:t>
      </w:r>
      <w:r w:rsidRPr="00CC4548">
        <w:rPr>
          <w:rFonts w:asciiTheme="minorHAnsi" w:hAnsiTheme="minorHAnsi" w:cstheme="minorHAnsi"/>
          <w:bCs/>
          <w:sz w:val="22"/>
          <w:szCs w:val="22"/>
        </w:rPr>
        <w:t xml:space="preserve"> </w:t>
      </w:r>
      <w:r w:rsidR="00685CA3">
        <w:rPr>
          <w:rFonts w:asciiTheme="minorHAnsi" w:hAnsiTheme="minorHAnsi" w:cstheme="minorHAnsi"/>
          <w:b/>
          <w:bCs/>
          <w:sz w:val="22"/>
          <w:szCs w:val="22"/>
        </w:rPr>
        <w:t xml:space="preserve">ET </w:t>
      </w:r>
      <w:r w:rsidR="004E1B7C" w:rsidRPr="00CC4548">
        <w:rPr>
          <w:rFonts w:asciiTheme="minorHAnsi" w:hAnsiTheme="minorHAnsi" w:cstheme="minorHAnsi"/>
          <w:b/>
          <w:bCs/>
          <w:sz w:val="22"/>
          <w:szCs w:val="22"/>
        </w:rPr>
        <w:t>0</w:t>
      </w:r>
      <w:r w:rsidR="00685CA3">
        <w:rPr>
          <w:rFonts w:asciiTheme="minorHAnsi" w:hAnsiTheme="minorHAnsi" w:cstheme="minorHAnsi"/>
          <w:b/>
          <w:bCs/>
          <w:sz w:val="22"/>
          <w:szCs w:val="22"/>
        </w:rPr>
        <w:t>0</w:t>
      </w:r>
      <w:r w:rsidR="007D3DE5">
        <w:rPr>
          <w:rFonts w:asciiTheme="minorHAnsi" w:hAnsiTheme="minorHAnsi" w:cstheme="minorHAnsi"/>
          <w:b/>
          <w:bCs/>
          <w:sz w:val="22"/>
          <w:szCs w:val="22"/>
        </w:rPr>
        <w:t>3</w:t>
      </w:r>
      <w:r w:rsidR="00685CA3">
        <w:rPr>
          <w:rFonts w:asciiTheme="minorHAnsi" w:hAnsiTheme="minorHAnsi" w:cstheme="minorHAnsi"/>
          <w:b/>
          <w:bCs/>
          <w:sz w:val="22"/>
          <w:szCs w:val="22"/>
        </w:rPr>
        <w:t>/</w:t>
      </w:r>
      <w:r w:rsidR="00166978" w:rsidRPr="00CC4548">
        <w:rPr>
          <w:rFonts w:asciiTheme="minorHAnsi" w:hAnsiTheme="minorHAnsi" w:cstheme="minorHAnsi"/>
          <w:b/>
          <w:bCs/>
          <w:sz w:val="22"/>
          <w:szCs w:val="22"/>
        </w:rPr>
        <w:t>201</w:t>
      </w:r>
      <w:r w:rsidR="0055535F">
        <w:rPr>
          <w:rFonts w:asciiTheme="minorHAnsi" w:hAnsiTheme="minorHAnsi" w:cstheme="minorHAnsi"/>
          <w:b/>
          <w:bCs/>
          <w:sz w:val="22"/>
          <w:szCs w:val="22"/>
        </w:rPr>
        <w:t>8</w:t>
      </w:r>
      <w:r w:rsidR="00685CA3">
        <w:rPr>
          <w:rFonts w:asciiTheme="minorHAnsi" w:hAnsiTheme="minorHAnsi" w:cstheme="minorHAnsi"/>
          <w:b/>
          <w:bCs/>
          <w:sz w:val="22"/>
          <w:szCs w:val="22"/>
        </w:rPr>
        <w:t xml:space="preserve"> - CMCH</w:t>
      </w:r>
      <w:r w:rsidRPr="00CC4548">
        <w:rPr>
          <w:rFonts w:asciiTheme="minorHAnsi" w:hAnsiTheme="minorHAnsi" w:cstheme="minorHAnsi"/>
          <w:b/>
          <w:bCs/>
          <w:sz w:val="22"/>
          <w:szCs w:val="22"/>
        </w:rPr>
        <w:t>.</w:t>
      </w:r>
    </w:p>
    <w:p w:rsidR="004B5A77" w:rsidRPr="00CC4548" w:rsidRDefault="004B5A77" w:rsidP="00CC4548">
      <w:pPr>
        <w:spacing w:after="120"/>
        <w:ind w:left="720"/>
        <w:jc w:val="both"/>
        <w:rPr>
          <w:rFonts w:asciiTheme="minorHAnsi" w:hAnsiTheme="minorHAnsi" w:cstheme="minorHAnsi"/>
          <w:sz w:val="22"/>
          <w:szCs w:val="22"/>
        </w:rPr>
      </w:pPr>
    </w:p>
    <w:p w:rsidR="004B5A77" w:rsidRPr="00CC4548" w:rsidRDefault="004B5A77" w:rsidP="000812A5">
      <w:pPr>
        <w:pStyle w:val="PargrafodaLista"/>
        <w:numPr>
          <w:ilvl w:val="0"/>
          <w:numId w:val="4"/>
        </w:numPr>
        <w:spacing w:after="120"/>
        <w:jc w:val="both"/>
        <w:rPr>
          <w:rFonts w:asciiTheme="minorHAnsi" w:hAnsiTheme="minorHAnsi" w:cstheme="minorHAnsi"/>
          <w:sz w:val="22"/>
          <w:szCs w:val="22"/>
        </w:rPr>
      </w:pPr>
      <w:r w:rsidRPr="00CC4548">
        <w:rPr>
          <w:rFonts w:asciiTheme="minorHAnsi" w:hAnsiTheme="minorHAnsi" w:cstheme="minorHAnsi"/>
          <w:b/>
          <w:sz w:val="22"/>
          <w:szCs w:val="22"/>
        </w:rPr>
        <w:t>LOCALIZAÇÃO:</w:t>
      </w:r>
      <w:r w:rsidRPr="00CC4548">
        <w:rPr>
          <w:rFonts w:asciiTheme="minorHAnsi" w:hAnsiTheme="minorHAnsi" w:cstheme="minorHAnsi"/>
          <w:b/>
          <w:bCs/>
          <w:sz w:val="22"/>
          <w:szCs w:val="22"/>
        </w:rPr>
        <w:t xml:space="preserve"> </w:t>
      </w:r>
      <w:r w:rsidR="003D4912" w:rsidRPr="00CC4548">
        <w:rPr>
          <w:rFonts w:asciiTheme="minorHAnsi" w:hAnsiTheme="minorHAnsi" w:cstheme="minorHAnsi"/>
          <w:bCs/>
          <w:sz w:val="22"/>
          <w:szCs w:val="22"/>
        </w:rPr>
        <w:t>Perímetro Senador Nilo Coelho no município de Petrolina – PE</w:t>
      </w:r>
      <w:r w:rsidR="00E465E5">
        <w:rPr>
          <w:rFonts w:asciiTheme="minorHAnsi" w:hAnsiTheme="minorHAnsi" w:cstheme="minorHAnsi"/>
          <w:bCs/>
          <w:sz w:val="22"/>
          <w:szCs w:val="22"/>
        </w:rPr>
        <w:t>, núcleos</w:t>
      </w:r>
      <w:r w:rsidR="00400A4C">
        <w:rPr>
          <w:rFonts w:asciiTheme="minorHAnsi" w:hAnsiTheme="minorHAnsi" w:cstheme="minorHAnsi"/>
          <w:bCs/>
          <w:sz w:val="22"/>
          <w:szCs w:val="22"/>
        </w:rPr>
        <w:t xml:space="preserve"> do</w:t>
      </w:r>
      <w:bookmarkStart w:id="0" w:name="_GoBack"/>
      <w:bookmarkEnd w:id="0"/>
      <w:r w:rsidR="00E465E5">
        <w:rPr>
          <w:rFonts w:asciiTheme="minorHAnsi" w:hAnsiTheme="minorHAnsi" w:cstheme="minorHAnsi"/>
          <w:bCs/>
          <w:sz w:val="22"/>
          <w:szCs w:val="22"/>
        </w:rPr>
        <w:t xml:space="preserve"> N1 ao N11</w:t>
      </w:r>
      <w:r w:rsidR="004E1B7C" w:rsidRPr="00CC4548">
        <w:rPr>
          <w:rFonts w:asciiTheme="minorHAnsi" w:hAnsiTheme="minorHAnsi" w:cstheme="minorHAnsi"/>
          <w:b/>
          <w:bCs/>
          <w:sz w:val="22"/>
          <w:szCs w:val="22"/>
        </w:rPr>
        <w:t>.</w:t>
      </w:r>
    </w:p>
    <w:p w:rsidR="004E1B7C" w:rsidRPr="00CC4548" w:rsidRDefault="004E1B7C" w:rsidP="00CC4548">
      <w:pPr>
        <w:spacing w:after="120"/>
        <w:jc w:val="both"/>
        <w:rPr>
          <w:rFonts w:asciiTheme="minorHAnsi" w:hAnsiTheme="minorHAnsi" w:cstheme="minorHAnsi"/>
          <w:sz w:val="22"/>
          <w:szCs w:val="22"/>
        </w:rPr>
      </w:pPr>
    </w:p>
    <w:p w:rsidR="004B5A77" w:rsidRPr="00CC4548" w:rsidRDefault="004B5A77" w:rsidP="000812A5">
      <w:pPr>
        <w:pStyle w:val="PargrafodaLista"/>
        <w:numPr>
          <w:ilvl w:val="0"/>
          <w:numId w:val="4"/>
        </w:numPr>
        <w:spacing w:after="120"/>
        <w:jc w:val="both"/>
        <w:rPr>
          <w:rFonts w:asciiTheme="minorHAnsi" w:hAnsiTheme="minorHAnsi" w:cstheme="minorHAnsi"/>
          <w:sz w:val="22"/>
          <w:szCs w:val="22"/>
        </w:rPr>
      </w:pPr>
      <w:r w:rsidRPr="00CC4548">
        <w:rPr>
          <w:rFonts w:asciiTheme="minorHAnsi" w:hAnsiTheme="minorHAnsi" w:cstheme="minorHAnsi"/>
          <w:b/>
          <w:bCs/>
          <w:sz w:val="22"/>
          <w:szCs w:val="22"/>
        </w:rPr>
        <w:t>MODALIDADE DE CONTRATAÇÃO:</w:t>
      </w:r>
      <w:r w:rsidRPr="00CC4548">
        <w:rPr>
          <w:rFonts w:asciiTheme="minorHAnsi" w:hAnsiTheme="minorHAnsi" w:cstheme="minorHAnsi"/>
          <w:sz w:val="22"/>
          <w:szCs w:val="22"/>
        </w:rPr>
        <w:t xml:space="preserve"> Os serviços serão contratados por “PREÇOS UNITÁRIOS”, medidos “In Loco” e efetivamente executados. Os quantitativos dos serviços a serem forneci</w:t>
      </w:r>
      <w:r w:rsidR="000409CD" w:rsidRPr="00CC4548">
        <w:rPr>
          <w:rFonts w:asciiTheme="minorHAnsi" w:hAnsiTheme="minorHAnsi" w:cstheme="minorHAnsi"/>
          <w:sz w:val="22"/>
          <w:szCs w:val="22"/>
        </w:rPr>
        <w:t xml:space="preserve">dos constam </w:t>
      </w:r>
      <w:r w:rsidR="00A12595">
        <w:rPr>
          <w:rFonts w:asciiTheme="minorHAnsi" w:hAnsiTheme="minorHAnsi" w:cstheme="minorHAnsi"/>
          <w:sz w:val="22"/>
          <w:szCs w:val="22"/>
        </w:rPr>
        <w:t>na P</w:t>
      </w:r>
      <w:r w:rsidR="000409CD" w:rsidRPr="00CC4548">
        <w:rPr>
          <w:rFonts w:asciiTheme="minorHAnsi" w:hAnsiTheme="minorHAnsi" w:cstheme="minorHAnsi"/>
          <w:sz w:val="22"/>
          <w:szCs w:val="22"/>
        </w:rPr>
        <w:t xml:space="preserve">lanilha </w:t>
      </w:r>
      <w:r w:rsidR="00A12595">
        <w:rPr>
          <w:rFonts w:asciiTheme="minorHAnsi" w:hAnsiTheme="minorHAnsi" w:cstheme="minorHAnsi"/>
          <w:sz w:val="22"/>
          <w:szCs w:val="22"/>
        </w:rPr>
        <w:t>Orçamentária integrante destas</w:t>
      </w:r>
      <w:r w:rsidR="00560148" w:rsidRPr="00CC4548">
        <w:rPr>
          <w:rFonts w:asciiTheme="minorHAnsi" w:hAnsiTheme="minorHAnsi" w:cstheme="minorHAnsi"/>
          <w:sz w:val="22"/>
          <w:szCs w:val="22"/>
        </w:rPr>
        <w:t xml:space="preserve"> Especificações</w:t>
      </w:r>
      <w:r w:rsidR="000409CD" w:rsidRPr="00CC4548">
        <w:rPr>
          <w:rFonts w:asciiTheme="minorHAnsi" w:hAnsiTheme="minorHAnsi" w:cstheme="minorHAnsi"/>
          <w:sz w:val="22"/>
          <w:szCs w:val="22"/>
        </w:rPr>
        <w:t xml:space="preserve"> Técnica</w:t>
      </w:r>
      <w:r w:rsidR="00560148" w:rsidRPr="00CC4548">
        <w:rPr>
          <w:rFonts w:asciiTheme="minorHAnsi" w:hAnsiTheme="minorHAnsi" w:cstheme="minorHAnsi"/>
          <w:sz w:val="22"/>
          <w:szCs w:val="22"/>
        </w:rPr>
        <w:t>s</w:t>
      </w:r>
      <w:r w:rsidR="000409CD" w:rsidRPr="00CC4548">
        <w:rPr>
          <w:rFonts w:asciiTheme="minorHAnsi" w:hAnsiTheme="minorHAnsi" w:cstheme="minorHAnsi"/>
          <w:sz w:val="22"/>
          <w:szCs w:val="22"/>
        </w:rPr>
        <w:t xml:space="preserve"> e visa</w:t>
      </w:r>
      <w:r w:rsidR="00560148" w:rsidRPr="00CC4548">
        <w:rPr>
          <w:rFonts w:asciiTheme="minorHAnsi" w:hAnsiTheme="minorHAnsi" w:cstheme="minorHAnsi"/>
          <w:sz w:val="22"/>
          <w:szCs w:val="22"/>
        </w:rPr>
        <w:t>m</w:t>
      </w:r>
      <w:r w:rsidRPr="00CC4548">
        <w:rPr>
          <w:rFonts w:asciiTheme="minorHAnsi" w:hAnsiTheme="minorHAnsi" w:cstheme="minorHAnsi"/>
          <w:sz w:val="22"/>
          <w:szCs w:val="22"/>
        </w:rPr>
        <w:t xml:space="preserve"> à uniformização das propostas das Concorrentes.</w:t>
      </w:r>
    </w:p>
    <w:p w:rsidR="004B5A77" w:rsidRPr="00CC4548" w:rsidRDefault="004B5A77" w:rsidP="00CC4548">
      <w:pPr>
        <w:pStyle w:val="PargrafodaLista"/>
        <w:rPr>
          <w:rFonts w:asciiTheme="minorHAnsi" w:hAnsiTheme="minorHAnsi" w:cstheme="minorHAnsi"/>
          <w:sz w:val="22"/>
          <w:szCs w:val="22"/>
        </w:rPr>
      </w:pPr>
    </w:p>
    <w:p w:rsidR="004B5A77" w:rsidRPr="00CC4548" w:rsidRDefault="004B5A77" w:rsidP="000812A5">
      <w:pPr>
        <w:pStyle w:val="PargrafodaLista"/>
        <w:numPr>
          <w:ilvl w:val="0"/>
          <w:numId w:val="4"/>
        </w:numPr>
        <w:spacing w:after="120"/>
        <w:ind w:left="426"/>
        <w:jc w:val="both"/>
        <w:rPr>
          <w:rFonts w:asciiTheme="minorHAnsi" w:hAnsiTheme="minorHAnsi" w:cstheme="minorHAnsi"/>
          <w:sz w:val="22"/>
          <w:szCs w:val="22"/>
        </w:rPr>
      </w:pPr>
      <w:r w:rsidRPr="00CC4548">
        <w:rPr>
          <w:rFonts w:asciiTheme="minorHAnsi" w:hAnsiTheme="minorHAnsi" w:cstheme="minorHAnsi"/>
          <w:b/>
          <w:bCs/>
          <w:sz w:val="22"/>
          <w:szCs w:val="22"/>
        </w:rPr>
        <w:t>PRAZO</w:t>
      </w:r>
      <w:r w:rsidR="00A56368" w:rsidRPr="00CC4548">
        <w:rPr>
          <w:rFonts w:asciiTheme="minorHAnsi" w:hAnsiTheme="minorHAnsi" w:cstheme="minorHAnsi"/>
          <w:b/>
          <w:bCs/>
          <w:sz w:val="22"/>
          <w:szCs w:val="22"/>
        </w:rPr>
        <w:t xml:space="preserve">: </w:t>
      </w:r>
      <w:r w:rsidRPr="00CC4548">
        <w:rPr>
          <w:rFonts w:asciiTheme="minorHAnsi" w:hAnsiTheme="minorHAnsi" w:cstheme="minorHAnsi"/>
          <w:sz w:val="22"/>
          <w:szCs w:val="22"/>
        </w:rPr>
        <w:t xml:space="preserve">O prazo </w:t>
      </w:r>
      <w:r w:rsidR="0055535F">
        <w:rPr>
          <w:rFonts w:asciiTheme="minorHAnsi" w:hAnsiTheme="minorHAnsi" w:cstheme="minorHAnsi"/>
          <w:sz w:val="22"/>
          <w:szCs w:val="22"/>
        </w:rPr>
        <w:t>máximo para</w:t>
      </w:r>
      <w:r w:rsidRPr="00CC4548">
        <w:rPr>
          <w:rFonts w:asciiTheme="minorHAnsi" w:hAnsiTheme="minorHAnsi" w:cstheme="minorHAnsi"/>
          <w:sz w:val="22"/>
          <w:szCs w:val="22"/>
        </w:rPr>
        <w:t xml:space="preserve"> execução total dos serviços será de </w:t>
      </w:r>
      <w:r w:rsidR="0055535F">
        <w:rPr>
          <w:rFonts w:asciiTheme="minorHAnsi" w:hAnsiTheme="minorHAnsi" w:cstheme="minorHAnsi"/>
          <w:b/>
          <w:sz w:val="22"/>
          <w:szCs w:val="22"/>
          <w:u w:val="single"/>
        </w:rPr>
        <w:t>9</w:t>
      </w:r>
      <w:r w:rsidRPr="00CC4548">
        <w:rPr>
          <w:rFonts w:asciiTheme="minorHAnsi" w:hAnsiTheme="minorHAnsi" w:cstheme="minorHAnsi"/>
          <w:b/>
          <w:sz w:val="22"/>
          <w:szCs w:val="22"/>
          <w:u w:val="single"/>
        </w:rPr>
        <w:t>0 dias</w:t>
      </w:r>
      <w:r w:rsidRPr="00CC4548">
        <w:rPr>
          <w:rFonts w:asciiTheme="minorHAnsi" w:hAnsiTheme="minorHAnsi" w:cstheme="minorHAnsi"/>
          <w:sz w:val="22"/>
          <w:szCs w:val="22"/>
        </w:rPr>
        <w:t xml:space="preserve">, contados da </w:t>
      </w:r>
      <w:r w:rsidR="000B1322" w:rsidRPr="00CC4548">
        <w:rPr>
          <w:rFonts w:asciiTheme="minorHAnsi" w:hAnsiTheme="minorHAnsi" w:cstheme="minorHAnsi"/>
          <w:sz w:val="22"/>
          <w:szCs w:val="22"/>
        </w:rPr>
        <w:t>data de assinatura do CONTRATO.</w:t>
      </w:r>
    </w:p>
    <w:p w:rsidR="004B5A77" w:rsidRPr="00CC4548" w:rsidRDefault="004B5A77" w:rsidP="00CC4548">
      <w:pPr>
        <w:pStyle w:val="Textoembloco"/>
        <w:ind w:left="0" w:right="0"/>
        <w:rPr>
          <w:rFonts w:asciiTheme="minorHAnsi" w:hAnsiTheme="minorHAnsi" w:cstheme="minorHAnsi"/>
          <w:sz w:val="22"/>
          <w:szCs w:val="22"/>
        </w:rPr>
      </w:pPr>
    </w:p>
    <w:p w:rsidR="004B5A77" w:rsidRPr="00CC4548" w:rsidRDefault="004B5A77" w:rsidP="000812A5">
      <w:pPr>
        <w:pStyle w:val="PargrafodaLista"/>
        <w:numPr>
          <w:ilvl w:val="0"/>
          <w:numId w:val="4"/>
        </w:numPr>
        <w:spacing w:after="120"/>
        <w:jc w:val="both"/>
        <w:rPr>
          <w:rFonts w:asciiTheme="minorHAnsi" w:hAnsiTheme="minorHAnsi" w:cstheme="minorHAnsi"/>
          <w:sz w:val="22"/>
          <w:szCs w:val="22"/>
        </w:rPr>
      </w:pPr>
      <w:r w:rsidRPr="00CC4548">
        <w:rPr>
          <w:rFonts w:asciiTheme="minorHAnsi" w:hAnsiTheme="minorHAnsi" w:cstheme="minorHAnsi"/>
          <w:b/>
          <w:sz w:val="22"/>
          <w:szCs w:val="22"/>
        </w:rPr>
        <w:t>CONDIÇÕES DE PARTICIPAÇÃO</w:t>
      </w:r>
    </w:p>
    <w:p w:rsidR="004B5A77" w:rsidRPr="00CC4548" w:rsidRDefault="004B5A77" w:rsidP="000812A5">
      <w:pPr>
        <w:pStyle w:val="PargrafodaLista"/>
        <w:numPr>
          <w:ilvl w:val="1"/>
          <w:numId w:val="4"/>
        </w:numPr>
        <w:spacing w:after="120"/>
        <w:jc w:val="both"/>
        <w:rPr>
          <w:rFonts w:asciiTheme="minorHAnsi" w:hAnsiTheme="minorHAnsi" w:cstheme="minorHAnsi"/>
          <w:sz w:val="22"/>
          <w:szCs w:val="22"/>
        </w:rPr>
      </w:pPr>
      <w:r w:rsidRPr="00CC4548">
        <w:rPr>
          <w:rFonts w:asciiTheme="minorHAnsi" w:hAnsiTheme="minorHAnsi" w:cstheme="minorHAnsi"/>
          <w:sz w:val="22"/>
          <w:szCs w:val="22"/>
        </w:rPr>
        <w:t xml:space="preserve">Poderão participar desta cotação pessoas jurídicas do ramo da Construção Civil, que tenham executado obras similares que satisfaçam as condições deste TRC (Termo de </w:t>
      </w:r>
      <w:r w:rsidR="00F06A67" w:rsidRPr="00CC4548">
        <w:rPr>
          <w:rFonts w:asciiTheme="minorHAnsi" w:hAnsiTheme="minorHAnsi" w:cstheme="minorHAnsi"/>
          <w:sz w:val="22"/>
          <w:szCs w:val="22"/>
        </w:rPr>
        <w:t>Referência</w:t>
      </w:r>
      <w:r w:rsidRPr="00CC4548">
        <w:rPr>
          <w:rFonts w:asciiTheme="minorHAnsi" w:hAnsiTheme="minorHAnsi" w:cstheme="minorHAnsi"/>
          <w:sz w:val="22"/>
          <w:szCs w:val="22"/>
        </w:rPr>
        <w:t xml:space="preserve"> para Cotação) e seus anexos. </w:t>
      </w:r>
    </w:p>
    <w:p w:rsidR="004B5A77" w:rsidRPr="00CC4548" w:rsidRDefault="004B5A77" w:rsidP="000812A5">
      <w:pPr>
        <w:pStyle w:val="PargrafodaLista"/>
        <w:numPr>
          <w:ilvl w:val="1"/>
          <w:numId w:val="4"/>
        </w:numPr>
        <w:spacing w:after="120"/>
        <w:jc w:val="both"/>
        <w:rPr>
          <w:rFonts w:asciiTheme="minorHAnsi" w:hAnsiTheme="minorHAnsi" w:cstheme="minorHAnsi"/>
          <w:sz w:val="22"/>
          <w:szCs w:val="22"/>
        </w:rPr>
      </w:pPr>
      <w:r w:rsidRPr="00CC4548">
        <w:rPr>
          <w:rFonts w:asciiTheme="minorHAnsi" w:hAnsiTheme="minorHAnsi" w:cstheme="minorHAnsi"/>
          <w:sz w:val="22"/>
          <w:szCs w:val="22"/>
        </w:rPr>
        <w:t xml:space="preserve">Só será permitida sublocação de equipamentos, máquinas ou veículos para atendimento das necessidades de execução da obra. Todos os materiais e equipamentos deverão ser submetidos à aprovação do DINC, inclusive os que serão subcontratados. </w:t>
      </w:r>
    </w:p>
    <w:p w:rsidR="004B5A77" w:rsidRPr="00CC4548" w:rsidRDefault="004B5A77" w:rsidP="000812A5">
      <w:pPr>
        <w:pStyle w:val="PargrafodaLista"/>
        <w:numPr>
          <w:ilvl w:val="1"/>
          <w:numId w:val="4"/>
        </w:numPr>
        <w:spacing w:after="120"/>
        <w:jc w:val="both"/>
        <w:rPr>
          <w:rFonts w:asciiTheme="minorHAnsi" w:hAnsiTheme="minorHAnsi" w:cstheme="minorHAnsi"/>
          <w:sz w:val="22"/>
          <w:szCs w:val="22"/>
        </w:rPr>
      </w:pPr>
      <w:r w:rsidRPr="00CC4548">
        <w:rPr>
          <w:rFonts w:asciiTheme="minorHAnsi" w:hAnsiTheme="minorHAnsi" w:cstheme="minorHAnsi"/>
          <w:sz w:val="22"/>
          <w:szCs w:val="22"/>
        </w:rPr>
        <w:t xml:space="preserve">Nas propostas deverão constar todos os itens da Planilha Orçamentária </w:t>
      </w:r>
      <w:r w:rsidR="007D3DE5">
        <w:rPr>
          <w:rFonts w:asciiTheme="minorHAnsi" w:hAnsiTheme="minorHAnsi" w:cstheme="minorHAnsi"/>
          <w:sz w:val="22"/>
          <w:szCs w:val="22"/>
        </w:rPr>
        <w:t>(ANEXA</w:t>
      </w:r>
      <w:r w:rsidRPr="00CC4548">
        <w:rPr>
          <w:rFonts w:asciiTheme="minorHAnsi" w:hAnsiTheme="minorHAnsi" w:cstheme="minorHAnsi"/>
          <w:sz w:val="22"/>
          <w:szCs w:val="22"/>
        </w:rPr>
        <w:t xml:space="preserve">) </w:t>
      </w:r>
      <w:r w:rsidR="00560148" w:rsidRPr="00CC4548">
        <w:rPr>
          <w:rFonts w:asciiTheme="minorHAnsi" w:hAnsiTheme="minorHAnsi" w:cstheme="minorHAnsi"/>
          <w:sz w:val="22"/>
          <w:szCs w:val="22"/>
        </w:rPr>
        <w:t>das Especificações</w:t>
      </w:r>
      <w:r w:rsidRPr="00CC4548">
        <w:rPr>
          <w:rFonts w:asciiTheme="minorHAnsi" w:hAnsiTheme="minorHAnsi" w:cstheme="minorHAnsi"/>
          <w:sz w:val="22"/>
          <w:szCs w:val="22"/>
        </w:rPr>
        <w:t xml:space="preserve"> Técnicas, que são parte integrante do TRC (Termo de Referência para Cotação). Cotações para itens isolados, planilhas incompletas ou que excedam a Planilha citada não serão aceitas, implicando na desclassificação da proposta.</w:t>
      </w:r>
    </w:p>
    <w:p w:rsidR="004B5A77" w:rsidRPr="00CC4548" w:rsidRDefault="004B5A77" w:rsidP="000812A5">
      <w:pPr>
        <w:pStyle w:val="PargrafodaLista"/>
        <w:numPr>
          <w:ilvl w:val="1"/>
          <w:numId w:val="4"/>
        </w:numPr>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VISITA TÉCNICA: As empresas concorrentes deverão visitar o loca</w:t>
      </w:r>
      <w:r w:rsidR="00DA0532" w:rsidRPr="00CC4548">
        <w:rPr>
          <w:rFonts w:asciiTheme="minorHAnsi" w:hAnsiTheme="minorHAnsi" w:cstheme="minorHAnsi"/>
          <w:sz w:val="22"/>
          <w:szCs w:val="22"/>
        </w:rPr>
        <w:t>l</w:t>
      </w:r>
      <w:r w:rsidRPr="00CC4548">
        <w:rPr>
          <w:rFonts w:asciiTheme="minorHAnsi" w:hAnsiTheme="minorHAnsi" w:cstheme="minorHAnsi"/>
          <w:sz w:val="22"/>
          <w:szCs w:val="22"/>
        </w:rPr>
        <w:t xml:space="preserve"> da obra, se inteirarem dos serviços e fornecimentos a serem executados e avaliar as condições do local de modo que os custos propostos cubram quaisquer dificuldades decorrentes de sua execução.</w:t>
      </w:r>
    </w:p>
    <w:p w:rsidR="004B5A77" w:rsidRPr="00CC4548" w:rsidRDefault="004B5A77" w:rsidP="000812A5">
      <w:pPr>
        <w:pStyle w:val="PargrafodaLista"/>
        <w:numPr>
          <w:ilvl w:val="1"/>
          <w:numId w:val="4"/>
        </w:numPr>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A empresa concorrente assume integralmente a responsabilidade pela visita e verificação “in loco” das dificuldades e dimensionamento dos elementos técnicos indispensáveis à apresentação da Proposta. A ausência de manifestação quanto às dificuldades não poderá ser invocada no desenrolar dos trabalhos como fonte de alteração dos termos contratuais.</w:t>
      </w:r>
    </w:p>
    <w:p w:rsidR="004B5A77" w:rsidRPr="00CC4548" w:rsidRDefault="004B5A77" w:rsidP="000812A5">
      <w:pPr>
        <w:pStyle w:val="PargrafodaLista"/>
        <w:numPr>
          <w:ilvl w:val="1"/>
          <w:numId w:val="4"/>
        </w:numPr>
        <w:spacing w:after="120"/>
        <w:ind w:left="851" w:hanging="563"/>
        <w:jc w:val="both"/>
        <w:rPr>
          <w:rFonts w:asciiTheme="minorHAnsi" w:hAnsiTheme="minorHAnsi" w:cstheme="minorHAnsi"/>
          <w:sz w:val="22"/>
          <w:szCs w:val="22"/>
        </w:rPr>
      </w:pPr>
      <w:r w:rsidRPr="00CC4548">
        <w:rPr>
          <w:rFonts w:asciiTheme="minorHAnsi" w:hAnsiTheme="minorHAnsi" w:cstheme="minorHAnsi"/>
          <w:b/>
          <w:sz w:val="22"/>
          <w:szCs w:val="22"/>
        </w:rPr>
        <w:t xml:space="preserve">A visita </w:t>
      </w:r>
      <w:r w:rsidR="00166978" w:rsidRPr="00CC4548">
        <w:rPr>
          <w:rFonts w:asciiTheme="minorHAnsi" w:hAnsiTheme="minorHAnsi" w:cstheme="minorHAnsi"/>
          <w:b/>
          <w:sz w:val="22"/>
          <w:szCs w:val="22"/>
        </w:rPr>
        <w:t xml:space="preserve">técnica </w:t>
      </w:r>
      <w:r w:rsidRPr="00CC4548">
        <w:rPr>
          <w:rFonts w:asciiTheme="minorHAnsi" w:hAnsiTheme="minorHAnsi" w:cstheme="minorHAnsi"/>
          <w:b/>
          <w:sz w:val="22"/>
          <w:szCs w:val="22"/>
        </w:rPr>
        <w:t xml:space="preserve">deverá ser </w:t>
      </w:r>
      <w:r w:rsidR="0055535F">
        <w:rPr>
          <w:rFonts w:asciiTheme="minorHAnsi" w:hAnsiTheme="minorHAnsi" w:cstheme="minorHAnsi"/>
          <w:b/>
          <w:sz w:val="22"/>
          <w:szCs w:val="22"/>
        </w:rPr>
        <w:t>realizada</w:t>
      </w:r>
      <w:r w:rsidRPr="00CC4548">
        <w:rPr>
          <w:rFonts w:asciiTheme="minorHAnsi" w:hAnsiTheme="minorHAnsi" w:cstheme="minorHAnsi"/>
          <w:b/>
          <w:sz w:val="22"/>
          <w:szCs w:val="22"/>
        </w:rPr>
        <w:t xml:space="preserve"> pelo responsável técnico da empresa, com formação em Engenharia Civil</w:t>
      </w:r>
      <w:r w:rsidRPr="00CC4548">
        <w:rPr>
          <w:rFonts w:asciiTheme="minorHAnsi" w:hAnsiTheme="minorHAnsi" w:cstheme="minorHAnsi"/>
          <w:sz w:val="22"/>
          <w:szCs w:val="22"/>
        </w:rPr>
        <w:t>, com v</w:t>
      </w:r>
      <w:r w:rsidR="00685CA3">
        <w:rPr>
          <w:rFonts w:asciiTheme="minorHAnsi" w:hAnsiTheme="minorHAnsi" w:cstheme="minorHAnsi"/>
          <w:sz w:val="22"/>
          <w:szCs w:val="22"/>
        </w:rPr>
        <w:t>í</w:t>
      </w:r>
      <w:r w:rsidRPr="00CC4548">
        <w:rPr>
          <w:rFonts w:asciiTheme="minorHAnsi" w:hAnsiTheme="minorHAnsi" w:cstheme="minorHAnsi"/>
          <w:sz w:val="22"/>
          <w:szCs w:val="22"/>
        </w:rPr>
        <w:t xml:space="preserve">nculo comprovado. </w:t>
      </w:r>
    </w:p>
    <w:p w:rsidR="004B5A77" w:rsidRPr="00CC4548" w:rsidRDefault="004B5A77" w:rsidP="000812A5">
      <w:pPr>
        <w:pStyle w:val="PargrafodaLista"/>
        <w:numPr>
          <w:ilvl w:val="1"/>
          <w:numId w:val="4"/>
        </w:numPr>
        <w:tabs>
          <w:tab w:val="left" w:pos="851"/>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Os custos de visita aos locais onde serão executados os serviços e fornecimentos correrão por conta, exclusiva da Empresa Concorrente.</w:t>
      </w:r>
    </w:p>
    <w:p w:rsidR="004B5A77" w:rsidRDefault="00166978" w:rsidP="000812A5">
      <w:pPr>
        <w:pStyle w:val="PargrafodaLista"/>
        <w:numPr>
          <w:ilvl w:val="1"/>
          <w:numId w:val="4"/>
        </w:numPr>
        <w:tabs>
          <w:tab w:val="left" w:pos="851"/>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As visitas ao perímetro</w:t>
      </w:r>
      <w:r w:rsidR="004B5A77" w:rsidRPr="00CC4548">
        <w:rPr>
          <w:rFonts w:asciiTheme="minorHAnsi" w:hAnsiTheme="minorHAnsi" w:cstheme="minorHAnsi"/>
          <w:sz w:val="22"/>
          <w:szCs w:val="22"/>
        </w:rPr>
        <w:t xml:space="preserve"> </w:t>
      </w:r>
      <w:r w:rsidRPr="00CC4548">
        <w:rPr>
          <w:rFonts w:asciiTheme="minorHAnsi" w:hAnsiTheme="minorHAnsi" w:cstheme="minorHAnsi"/>
          <w:sz w:val="22"/>
          <w:szCs w:val="22"/>
        </w:rPr>
        <w:t xml:space="preserve">serão marcadas pelo DINC, </w:t>
      </w:r>
      <w:r w:rsidR="004B5A77" w:rsidRPr="00CC4548">
        <w:rPr>
          <w:rFonts w:asciiTheme="minorHAnsi" w:hAnsiTheme="minorHAnsi" w:cstheme="minorHAnsi"/>
          <w:sz w:val="22"/>
          <w:szCs w:val="22"/>
        </w:rPr>
        <w:t>se</w:t>
      </w:r>
      <w:r w:rsidRPr="00CC4548">
        <w:rPr>
          <w:rFonts w:asciiTheme="minorHAnsi" w:hAnsiTheme="minorHAnsi" w:cstheme="minorHAnsi"/>
          <w:sz w:val="22"/>
          <w:szCs w:val="22"/>
        </w:rPr>
        <w:t>ndo</w:t>
      </w:r>
      <w:r w:rsidR="004B5A77" w:rsidRPr="00CC4548">
        <w:rPr>
          <w:rFonts w:asciiTheme="minorHAnsi" w:hAnsiTheme="minorHAnsi" w:cstheme="minorHAnsi"/>
          <w:sz w:val="22"/>
          <w:szCs w:val="22"/>
        </w:rPr>
        <w:t xml:space="preserve"> realizadas em horário comercial.</w:t>
      </w:r>
    </w:p>
    <w:p w:rsidR="004B5A77" w:rsidRPr="00CC4548" w:rsidRDefault="004B5A77" w:rsidP="000812A5">
      <w:pPr>
        <w:pStyle w:val="PargrafodaLista"/>
        <w:numPr>
          <w:ilvl w:val="1"/>
          <w:numId w:val="4"/>
        </w:numPr>
        <w:tabs>
          <w:tab w:val="left" w:pos="426"/>
          <w:tab w:val="left" w:pos="567"/>
          <w:tab w:val="left" w:pos="851"/>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Não será permitida a participação de empresas:</w:t>
      </w:r>
    </w:p>
    <w:p w:rsidR="004B5A77" w:rsidRPr="00CC4548" w:rsidRDefault="004B5A77" w:rsidP="000812A5">
      <w:pPr>
        <w:numPr>
          <w:ilvl w:val="0"/>
          <w:numId w:val="6"/>
        </w:numPr>
        <w:tabs>
          <w:tab w:val="clear" w:pos="1368"/>
        </w:tabs>
        <w:spacing w:before="120" w:after="120"/>
        <w:ind w:left="1701" w:hanging="567"/>
        <w:jc w:val="both"/>
        <w:rPr>
          <w:rFonts w:asciiTheme="minorHAnsi" w:hAnsiTheme="minorHAnsi" w:cstheme="minorHAnsi"/>
          <w:sz w:val="22"/>
          <w:szCs w:val="22"/>
        </w:rPr>
      </w:pPr>
      <w:r w:rsidRPr="00CC4548">
        <w:rPr>
          <w:rFonts w:asciiTheme="minorHAnsi" w:hAnsiTheme="minorHAnsi" w:cstheme="minorHAnsi"/>
          <w:sz w:val="22"/>
          <w:szCs w:val="22"/>
        </w:rPr>
        <w:t>Cujos diretores, responsáveis técnicos ou sócios figurem como empregados do DINC;</w:t>
      </w:r>
    </w:p>
    <w:p w:rsidR="004B5A77" w:rsidRPr="00CC4548" w:rsidRDefault="004B5A77" w:rsidP="000812A5">
      <w:pPr>
        <w:numPr>
          <w:ilvl w:val="0"/>
          <w:numId w:val="6"/>
        </w:numPr>
        <w:tabs>
          <w:tab w:val="clear" w:pos="1368"/>
        </w:tabs>
        <w:spacing w:before="120" w:after="120"/>
        <w:ind w:left="1701" w:hanging="567"/>
        <w:jc w:val="both"/>
        <w:rPr>
          <w:rFonts w:asciiTheme="minorHAnsi" w:hAnsiTheme="minorHAnsi" w:cstheme="minorHAnsi"/>
          <w:sz w:val="22"/>
          <w:szCs w:val="22"/>
        </w:rPr>
      </w:pPr>
      <w:r w:rsidRPr="00CC4548">
        <w:rPr>
          <w:rFonts w:asciiTheme="minorHAnsi" w:hAnsiTheme="minorHAnsi" w:cstheme="minorHAnsi"/>
          <w:sz w:val="22"/>
          <w:szCs w:val="22"/>
        </w:rPr>
        <w:t>Empresa declarada</w:t>
      </w:r>
      <w:r w:rsidR="00D841F6" w:rsidRPr="00CC4548">
        <w:rPr>
          <w:rFonts w:asciiTheme="minorHAnsi" w:hAnsiTheme="minorHAnsi" w:cstheme="minorHAnsi"/>
          <w:sz w:val="22"/>
          <w:szCs w:val="22"/>
        </w:rPr>
        <w:t xml:space="preserve"> </w:t>
      </w:r>
      <w:r w:rsidRPr="00CC4548">
        <w:rPr>
          <w:rFonts w:asciiTheme="minorHAnsi" w:hAnsiTheme="minorHAnsi" w:cstheme="minorHAnsi"/>
          <w:sz w:val="22"/>
          <w:szCs w:val="22"/>
        </w:rPr>
        <w:t>inidônea por Órgão ou Entidade da Administração Pública, direta ou indireta, federal, estadual, municipal ou do Distrito Federal;</w:t>
      </w:r>
    </w:p>
    <w:p w:rsidR="004B5A77" w:rsidRPr="00CC4548" w:rsidRDefault="004B5A77" w:rsidP="000812A5">
      <w:pPr>
        <w:numPr>
          <w:ilvl w:val="0"/>
          <w:numId w:val="6"/>
        </w:numPr>
        <w:tabs>
          <w:tab w:val="clear" w:pos="1368"/>
        </w:tabs>
        <w:spacing w:before="120" w:after="120"/>
        <w:ind w:left="1701" w:hanging="567"/>
        <w:jc w:val="both"/>
        <w:rPr>
          <w:rFonts w:asciiTheme="minorHAnsi" w:hAnsiTheme="minorHAnsi" w:cstheme="minorHAnsi"/>
          <w:sz w:val="22"/>
          <w:szCs w:val="22"/>
        </w:rPr>
      </w:pPr>
      <w:r w:rsidRPr="00CC4548">
        <w:rPr>
          <w:rFonts w:asciiTheme="minorHAnsi" w:hAnsiTheme="minorHAnsi" w:cstheme="minorHAnsi"/>
          <w:sz w:val="22"/>
          <w:szCs w:val="22"/>
        </w:rPr>
        <w:t>Empresa suspensa de licitar ou contratar com a CODEVASF</w:t>
      </w:r>
      <w:r w:rsidR="00685CA3">
        <w:rPr>
          <w:rFonts w:asciiTheme="minorHAnsi" w:hAnsiTheme="minorHAnsi" w:cstheme="minorHAnsi"/>
          <w:sz w:val="22"/>
          <w:szCs w:val="22"/>
        </w:rPr>
        <w:t xml:space="preserve"> ou</w:t>
      </w:r>
      <w:r w:rsidR="00166978" w:rsidRPr="00CC4548">
        <w:rPr>
          <w:rFonts w:asciiTheme="minorHAnsi" w:hAnsiTheme="minorHAnsi" w:cstheme="minorHAnsi"/>
          <w:sz w:val="22"/>
          <w:szCs w:val="22"/>
        </w:rPr>
        <w:t xml:space="preserve"> DINC</w:t>
      </w:r>
      <w:r w:rsidR="00685CA3">
        <w:rPr>
          <w:rFonts w:asciiTheme="minorHAnsi" w:hAnsiTheme="minorHAnsi" w:cstheme="minorHAnsi"/>
          <w:sz w:val="22"/>
          <w:szCs w:val="22"/>
        </w:rPr>
        <w:t>.</w:t>
      </w:r>
    </w:p>
    <w:p w:rsidR="004B5A77" w:rsidRPr="003077AC" w:rsidRDefault="004B5A77" w:rsidP="000812A5">
      <w:pPr>
        <w:pStyle w:val="PargrafodaLista"/>
        <w:numPr>
          <w:ilvl w:val="1"/>
          <w:numId w:val="4"/>
        </w:numPr>
        <w:tabs>
          <w:tab w:val="left" w:pos="851"/>
        </w:tabs>
        <w:spacing w:after="120"/>
        <w:ind w:left="851" w:hanging="567"/>
        <w:jc w:val="both"/>
        <w:rPr>
          <w:rFonts w:asciiTheme="minorHAnsi" w:hAnsiTheme="minorHAnsi" w:cstheme="minorHAnsi"/>
          <w:sz w:val="22"/>
          <w:szCs w:val="22"/>
        </w:rPr>
      </w:pPr>
      <w:r w:rsidRPr="00CC4548">
        <w:rPr>
          <w:rFonts w:asciiTheme="minorHAnsi" w:hAnsiTheme="minorHAnsi" w:cstheme="minorHAnsi"/>
          <w:sz w:val="22"/>
          <w:szCs w:val="22"/>
        </w:rPr>
        <w:t>Cada Empresa apresentar-se-á com apenas um representante que, devidamente munido de documento hábil, será o único a intervir nas fases do processo de cotação, respondendo assim, para todos os efeitos, por sua representada, devendo, ainda, no ato da entrega</w:t>
      </w:r>
      <w:r w:rsidR="00580ED0" w:rsidRPr="00CC4548">
        <w:rPr>
          <w:rFonts w:asciiTheme="minorHAnsi" w:hAnsiTheme="minorHAnsi" w:cstheme="minorHAnsi"/>
          <w:sz w:val="22"/>
          <w:szCs w:val="22"/>
        </w:rPr>
        <w:t xml:space="preserve"> dos envelopes, identificar-se através de</w:t>
      </w:r>
      <w:r w:rsidRPr="00CC4548">
        <w:rPr>
          <w:rFonts w:asciiTheme="minorHAnsi" w:hAnsiTheme="minorHAnsi" w:cstheme="minorHAnsi"/>
          <w:sz w:val="22"/>
          <w:szCs w:val="22"/>
        </w:rPr>
        <w:t xml:space="preserve"> documento oficial, válido, com foto.</w:t>
      </w:r>
      <w:r w:rsidR="003077AC">
        <w:rPr>
          <w:rFonts w:asciiTheme="minorHAnsi" w:hAnsiTheme="minorHAnsi" w:cstheme="minorHAnsi"/>
          <w:sz w:val="22"/>
          <w:szCs w:val="22"/>
        </w:rPr>
        <w:t xml:space="preserve"> </w:t>
      </w:r>
      <w:r w:rsidRPr="003077AC">
        <w:rPr>
          <w:rFonts w:asciiTheme="minorHAnsi" w:hAnsiTheme="minorHAnsi" w:cstheme="minorHAnsi"/>
          <w:sz w:val="22"/>
          <w:szCs w:val="22"/>
        </w:rPr>
        <w:t>Por documento hábil, entende-se:</w:t>
      </w:r>
    </w:p>
    <w:p w:rsidR="004B5A77" w:rsidRPr="00CC4548" w:rsidRDefault="004B5A77" w:rsidP="000812A5">
      <w:pPr>
        <w:numPr>
          <w:ilvl w:val="0"/>
          <w:numId w:val="5"/>
        </w:numPr>
        <w:spacing w:before="120" w:after="120"/>
        <w:ind w:left="1701" w:hanging="567"/>
        <w:jc w:val="both"/>
        <w:rPr>
          <w:rFonts w:asciiTheme="minorHAnsi" w:hAnsiTheme="minorHAnsi" w:cstheme="minorHAnsi"/>
          <w:sz w:val="22"/>
          <w:szCs w:val="22"/>
        </w:rPr>
      </w:pPr>
      <w:r w:rsidRPr="00CC4548">
        <w:rPr>
          <w:rFonts w:asciiTheme="minorHAnsi" w:hAnsiTheme="minorHAnsi" w:cstheme="minorHAnsi"/>
          <w:sz w:val="22"/>
          <w:szCs w:val="22"/>
        </w:rPr>
        <w:lastRenderedPageBreak/>
        <w:t>Habilitação do representante mediante procuração para participar do processo de cotação, acompanhada de cópia do ato de investidura do outorgante, no qual declare, expressamente, ter poderes para a devida outorga.</w:t>
      </w:r>
    </w:p>
    <w:p w:rsidR="004B5A77" w:rsidRPr="00CC4548" w:rsidRDefault="004B5A77" w:rsidP="000812A5">
      <w:pPr>
        <w:numPr>
          <w:ilvl w:val="0"/>
          <w:numId w:val="5"/>
        </w:numPr>
        <w:spacing w:before="120" w:after="120"/>
        <w:ind w:left="1701" w:hanging="567"/>
        <w:jc w:val="both"/>
        <w:rPr>
          <w:rFonts w:asciiTheme="minorHAnsi" w:hAnsiTheme="minorHAnsi" w:cstheme="minorHAnsi"/>
          <w:sz w:val="22"/>
          <w:szCs w:val="22"/>
        </w:rPr>
      </w:pPr>
      <w:r w:rsidRPr="00CC4548">
        <w:rPr>
          <w:rFonts w:asciiTheme="minorHAnsi" w:hAnsiTheme="minorHAnsi" w:cstheme="minorHAnsi"/>
          <w:sz w:val="22"/>
          <w:szCs w:val="22"/>
        </w:rPr>
        <w:t>Caso seja titular da empresa, apresentar documento que comprove sua capacidade para representá-la.</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 xml:space="preserve">O credenciado ou procurador não poderá representar mais de uma Empresa, ficando expresso e ajustado que a inobservância desta exigência implicará na desclassificação automática das respectivas propostas. </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A participação no processo de cotação implica na aceitação integral do ato convocatório, bem como na observância dos regulamentos e normas administrativas e técnicas aplicáveis.</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 xml:space="preserve">Quaisquer dúvidas de caráter técnico, formal ou legal na interpretação deste Termo de </w:t>
      </w:r>
      <w:r w:rsidR="00F06A67" w:rsidRPr="00CC4548">
        <w:rPr>
          <w:rFonts w:asciiTheme="minorHAnsi" w:hAnsiTheme="minorHAnsi" w:cstheme="minorHAnsi"/>
          <w:sz w:val="22"/>
          <w:szCs w:val="22"/>
        </w:rPr>
        <w:t>Referência</w:t>
      </w:r>
      <w:r w:rsidRPr="00CC4548">
        <w:rPr>
          <w:rFonts w:asciiTheme="minorHAnsi" w:hAnsiTheme="minorHAnsi" w:cstheme="minorHAnsi"/>
          <w:sz w:val="22"/>
          <w:szCs w:val="22"/>
        </w:rPr>
        <w:t xml:space="preserve"> para Cotação e seus anexos, </w:t>
      </w:r>
      <w:r w:rsidRPr="00CC4548">
        <w:rPr>
          <w:rFonts w:asciiTheme="minorHAnsi" w:hAnsiTheme="minorHAnsi" w:cstheme="minorHAnsi"/>
          <w:b/>
          <w:sz w:val="22"/>
          <w:szCs w:val="22"/>
        </w:rPr>
        <w:t xml:space="preserve">a Empresa concorrente deverá encaminhar seus pedidos de esclarecimentos por escrito, podendo </w:t>
      </w:r>
      <w:r w:rsidR="006C4C49" w:rsidRPr="00CC4548">
        <w:rPr>
          <w:rFonts w:asciiTheme="minorHAnsi" w:hAnsiTheme="minorHAnsi" w:cstheme="minorHAnsi"/>
          <w:b/>
          <w:sz w:val="22"/>
          <w:szCs w:val="22"/>
        </w:rPr>
        <w:t xml:space="preserve">ser </w:t>
      </w:r>
      <w:r w:rsidRPr="00CC4548">
        <w:rPr>
          <w:rFonts w:asciiTheme="minorHAnsi" w:hAnsiTheme="minorHAnsi" w:cstheme="minorHAnsi"/>
          <w:b/>
          <w:sz w:val="22"/>
          <w:szCs w:val="22"/>
        </w:rPr>
        <w:t xml:space="preserve">por e-mail </w:t>
      </w:r>
      <w:r w:rsidR="0013297F">
        <w:rPr>
          <w:rFonts w:asciiTheme="minorHAnsi" w:hAnsiTheme="minorHAnsi" w:cstheme="minorHAnsi"/>
          <w:b/>
          <w:sz w:val="22"/>
          <w:szCs w:val="22"/>
        </w:rPr>
        <w:t>(</w:t>
      </w:r>
      <w:hyperlink r:id="rId8" w:history="1">
        <w:r w:rsidR="0013297F" w:rsidRPr="00B813E6">
          <w:rPr>
            <w:rStyle w:val="Hyperlink"/>
            <w:rFonts w:asciiTheme="minorHAnsi" w:hAnsiTheme="minorHAnsi" w:cstheme="minorHAnsi"/>
            <w:b/>
            <w:sz w:val="22"/>
            <w:szCs w:val="22"/>
          </w:rPr>
          <w:t>cmch@dinc.org.br</w:t>
        </w:r>
      </w:hyperlink>
      <w:r w:rsidR="0013297F">
        <w:rPr>
          <w:rFonts w:asciiTheme="minorHAnsi" w:hAnsiTheme="minorHAnsi" w:cstheme="minorHAnsi"/>
          <w:b/>
          <w:sz w:val="22"/>
          <w:szCs w:val="22"/>
        </w:rPr>
        <w:t xml:space="preserve">) </w:t>
      </w:r>
      <w:r w:rsidR="00F06A67">
        <w:rPr>
          <w:rFonts w:asciiTheme="minorHAnsi" w:hAnsiTheme="minorHAnsi" w:cstheme="minorHAnsi"/>
          <w:b/>
          <w:sz w:val="22"/>
          <w:szCs w:val="22"/>
        </w:rPr>
        <w:t>num prazo máximo de cinco dias ú</w:t>
      </w:r>
      <w:r w:rsidR="00AF6325">
        <w:rPr>
          <w:rFonts w:asciiTheme="minorHAnsi" w:hAnsiTheme="minorHAnsi" w:cstheme="minorHAnsi"/>
          <w:b/>
          <w:sz w:val="22"/>
          <w:szCs w:val="22"/>
        </w:rPr>
        <w:t>teis</w:t>
      </w:r>
      <w:r w:rsidRPr="00CC4548">
        <w:rPr>
          <w:rFonts w:asciiTheme="minorHAnsi" w:hAnsiTheme="minorHAnsi" w:cstheme="minorHAnsi"/>
          <w:b/>
          <w:sz w:val="22"/>
          <w:szCs w:val="22"/>
        </w:rPr>
        <w:t xml:space="preserve"> antes da apresentação da proposta. </w:t>
      </w:r>
      <w:r w:rsidRPr="00CC4548">
        <w:rPr>
          <w:rFonts w:asciiTheme="minorHAnsi" w:hAnsiTheme="minorHAnsi" w:cstheme="minorHAnsi"/>
          <w:sz w:val="22"/>
          <w:szCs w:val="22"/>
        </w:rPr>
        <w:t xml:space="preserve">As perguntas formuladas fora desse prazo serão </w:t>
      </w:r>
      <w:r w:rsidR="00AF6325">
        <w:rPr>
          <w:rFonts w:asciiTheme="minorHAnsi" w:hAnsiTheme="minorHAnsi" w:cstheme="minorHAnsi"/>
          <w:sz w:val="22"/>
          <w:szCs w:val="22"/>
        </w:rPr>
        <w:t>des</w:t>
      </w:r>
      <w:r w:rsidRPr="00CC4548">
        <w:rPr>
          <w:rFonts w:asciiTheme="minorHAnsi" w:hAnsiTheme="minorHAnsi" w:cstheme="minorHAnsi"/>
          <w:sz w:val="22"/>
          <w:szCs w:val="22"/>
        </w:rPr>
        <w:t>consideradas.</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 xml:space="preserve">Analisando as consultas, o DINC deverá esclarecê-las e, acatando-as, alterar ou adequar os elementos constantes do Termo de </w:t>
      </w:r>
      <w:r w:rsidR="00F06A67" w:rsidRPr="00CC4548">
        <w:rPr>
          <w:rFonts w:asciiTheme="minorHAnsi" w:hAnsiTheme="minorHAnsi" w:cstheme="minorHAnsi"/>
          <w:sz w:val="22"/>
          <w:szCs w:val="22"/>
        </w:rPr>
        <w:t>Referência</w:t>
      </w:r>
      <w:r w:rsidRPr="00CC4548">
        <w:rPr>
          <w:rFonts w:asciiTheme="minorHAnsi" w:hAnsiTheme="minorHAnsi" w:cstheme="minorHAnsi"/>
          <w:sz w:val="22"/>
          <w:szCs w:val="22"/>
        </w:rPr>
        <w:t xml:space="preserve"> para Cotação e seus anexos, comunicando sua decisão, também por escrito, às demais Empresas Participantes.</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 xml:space="preserve">A apresentação da proposta tornará evidente que a Empresa examinou minuciosamente toda a documentação deste Termo de </w:t>
      </w:r>
      <w:r w:rsidR="00F06A67" w:rsidRPr="00CC4548">
        <w:rPr>
          <w:rFonts w:asciiTheme="minorHAnsi" w:hAnsiTheme="minorHAnsi" w:cstheme="minorHAnsi"/>
          <w:sz w:val="22"/>
          <w:szCs w:val="22"/>
        </w:rPr>
        <w:t>Referência</w:t>
      </w:r>
      <w:r w:rsidRPr="00CC4548">
        <w:rPr>
          <w:rFonts w:asciiTheme="minorHAnsi" w:hAnsiTheme="minorHAnsi" w:cstheme="minorHAnsi"/>
          <w:sz w:val="22"/>
          <w:szCs w:val="22"/>
        </w:rPr>
        <w:t xml:space="preserve"> para Cotação e seus anexos. Evidenciará, também, que a Empresa concorrente obteve do DINC, satisfatoriamente, todas as informações e esclarecimentos solicitados, </w:t>
      </w:r>
      <w:r w:rsidR="00625131" w:rsidRPr="00CC4548">
        <w:rPr>
          <w:rFonts w:asciiTheme="minorHAnsi" w:hAnsiTheme="minorHAnsi" w:cstheme="minorHAnsi"/>
          <w:sz w:val="22"/>
          <w:szCs w:val="22"/>
        </w:rPr>
        <w:t>sendo</w:t>
      </w:r>
      <w:r w:rsidRPr="00CC4548">
        <w:rPr>
          <w:rFonts w:asciiTheme="minorHAnsi" w:hAnsiTheme="minorHAnsi" w:cstheme="minorHAnsi"/>
          <w:sz w:val="22"/>
          <w:szCs w:val="22"/>
        </w:rPr>
        <w:t xml:space="preserve"> suficiente para a elaboração da proposta, logo implicando na aceitação plena </w:t>
      </w:r>
      <w:r w:rsidR="00625131" w:rsidRPr="00CC4548">
        <w:rPr>
          <w:rFonts w:asciiTheme="minorHAnsi" w:hAnsiTheme="minorHAnsi" w:cstheme="minorHAnsi"/>
          <w:sz w:val="22"/>
          <w:szCs w:val="22"/>
        </w:rPr>
        <w:t>deste Termo e seus anexos</w:t>
      </w:r>
      <w:r w:rsidRPr="00CC4548">
        <w:rPr>
          <w:rFonts w:asciiTheme="minorHAnsi" w:hAnsiTheme="minorHAnsi" w:cstheme="minorHAnsi"/>
          <w:sz w:val="22"/>
          <w:szCs w:val="22"/>
        </w:rPr>
        <w:t>.</w:t>
      </w:r>
    </w:p>
    <w:p w:rsidR="004B5A77" w:rsidRPr="00CC4548" w:rsidRDefault="004B5A77" w:rsidP="000812A5">
      <w:pPr>
        <w:pStyle w:val="PargrafodaLista"/>
        <w:numPr>
          <w:ilvl w:val="1"/>
          <w:numId w:val="4"/>
        </w:numPr>
        <w:tabs>
          <w:tab w:val="left" w:pos="993"/>
        </w:tabs>
        <w:spacing w:after="120"/>
        <w:ind w:left="851" w:hanging="563"/>
        <w:jc w:val="both"/>
        <w:rPr>
          <w:rFonts w:asciiTheme="minorHAnsi" w:hAnsiTheme="minorHAnsi" w:cstheme="minorHAnsi"/>
          <w:sz w:val="22"/>
          <w:szCs w:val="22"/>
        </w:rPr>
      </w:pPr>
      <w:r w:rsidRPr="00CC4548">
        <w:rPr>
          <w:rFonts w:asciiTheme="minorHAnsi" w:hAnsiTheme="minorHAnsi" w:cstheme="minorHAnsi"/>
          <w:sz w:val="22"/>
          <w:szCs w:val="22"/>
        </w:rPr>
        <w:t>Fica entendido que a Empresa concorrente teve pleno conhecimento das condições locais onde serão executados os serviços e fornecimentos e que todas as dúvidas foram esclarecidas e solucionadas antes da data da apresentação das propostas.</w:t>
      </w:r>
    </w:p>
    <w:p w:rsidR="004B5A77" w:rsidRPr="00CC4548" w:rsidRDefault="004B5A77" w:rsidP="00CC4548">
      <w:pPr>
        <w:ind w:left="1134"/>
        <w:jc w:val="both"/>
        <w:rPr>
          <w:rFonts w:asciiTheme="minorHAnsi" w:hAnsiTheme="minorHAnsi" w:cstheme="minorHAnsi"/>
          <w:sz w:val="22"/>
          <w:szCs w:val="22"/>
        </w:rPr>
      </w:pPr>
    </w:p>
    <w:p w:rsidR="004B5A77" w:rsidRPr="00CC4548" w:rsidRDefault="004B5A77" w:rsidP="000812A5">
      <w:pPr>
        <w:pStyle w:val="PargrafodaLista"/>
        <w:numPr>
          <w:ilvl w:val="0"/>
          <w:numId w:val="4"/>
        </w:numPr>
        <w:spacing w:after="120"/>
        <w:jc w:val="both"/>
        <w:rPr>
          <w:rFonts w:asciiTheme="minorHAnsi" w:hAnsiTheme="minorHAnsi" w:cstheme="minorHAnsi"/>
          <w:b/>
          <w:sz w:val="22"/>
          <w:szCs w:val="22"/>
        </w:rPr>
      </w:pPr>
      <w:r w:rsidRPr="00CC4548">
        <w:rPr>
          <w:rFonts w:asciiTheme="minorHAnsi" w:hAnsiTheme="minorHAnsi" w:cstheme="minorHAnsi"/>
          <w:b/>
          <w:sz w:val="22"/>
          <w:szCs w:val="22"/>
        </w:rPr>
        <w:t>APRESENTAÇÃO DA DOCUMENTAÇÃO E PROPOSTA</w:t>
      </w:r>
    </w:p>
    <w:p w:rsidR="00227CFC" w:rsidRPr="0013297F" w:rsidRDefault="004B5A77" w:rsidP="000812A5">
      <w:pPr>
        <w:pStyle w:val="PargrafodaLista"/>
        <w:numPr>
          <w:ilvl w:val="1"/>
          <w:numId w:val="4"/>
        </w:numPr>
        <w:tabs>
          <w:tab w:val="left" w:pos="709"/>
        </w:tabs>
        <w:spacing w:after="120"/>
        <w:ind w:left="720"/>
        <w:jc w:val="both"/>
        <w:rPr>
          <w:rFonts w:asciiTheme="minorHAnsi" w:hAnsiTheme="minorHAnsi" w:cstheme="minorHAnsi"/>
          <w:sz w:val="22"/>
          <w:szCs w:val="22"/>
        </w:rPr>
      </w:pPr>
      <w:r w:rsidRPr="0013297F">
        <w:rPr>
          <w:rFonts w:asciiTheme="minorHAnsi" w:hAnsiTheme="minorHAnsi" w:cstheme="minorHAnsi"/>
          <w:sz w:val="22"/>
          <w:szCs w:val="22"/>
        </w:rPr>
        <w:t>As Empresas concorrentes deverão fazer entrega da documentação no dia, hora e local agendados pelo DINC, em envelope fechado identificado com Objeto do Contrato, nome da Empresa, nome do representante, endereço, telefone e e-mail.</w:t>
      </w:r>
    </w:p>
    <w:p w:rsidR="004B5A77" w:rsidRPr="00CC4548" w:rsidRDefault="004B5A77" w:rsidP="000812A5">
      <w:pPr>
        <w:pStyle w:val="PargrafodaLista"/>
        <w:numPr>
          <w:ilvl w:val="1"/>
          <w:numId w:val="4"/>
        </w:numPr>
        <w:tabs>
          <w:tab w:val="left" w:pos="709"/>
        </w:tabs>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Habilitação Jurídica:</w:t>
      </w:r>
    </w:p>
    <w:p w:rsidR="004B5A77" w:rsidRPr="00CC4548" w:rsidRDefault="004B5A77" w:rsidP="000812A5">
      <w:pPr>
        <w:pStyle w:val="TEXTO"/>
        <w:widowControl/>
        <w:numPr>
          <w:ilvl w:val="0"/>
          <w:numId w:val="10"/>
        </w:numPr>
        <w:tabs>
          <w:tab w:val="clear" w:pos="360"/>
          <w:tab w:val="clear" w:pos="993"/>
          <w:tab w:val="num" w:pos="1134"/>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Registro comercial, no caso de empresa individual;</w:t>
      </w:r>
    </w:p>
    <w:p w:rsidR="004B5A77" w:rsidRPr="00CC4548" w:rsidRDefault="004B5A77" w:rsidP="000812A5">
      <w:pPr>
        <w:pStyle w:val="TEXTO"/>
        <w:widowControl/>
        <w:numPr>
          <w:ilvl w:val="0"/>
          <w:numId w:val="10"/>
        </w:numPr>
        <w:tabs>
          <w:tab w:val="clear" w:pos="360"/>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Ato constitutivo, estatuto ou contrato social em vigor, devidamente registrado, em se tratando de sociedades comerciais, e, no caso de sociedades por ações, acompanhado de documentos de eleição e posse de seus atuais administradores;</w:t>
      </w:r>
    </w:p>
    <w:p w:rsidR="004B5A77" w:rsidRPr="00CC4548" w:rsidRDefault="004B5A77" w:rsidP="000812A5">
      <w:pPr>
        <w:pStyle w:val="TEXTO"/>
        <w:widowControl/>
        <w:numPr>
          <w:ilvl w:val="0"/>
          <w:numId w:val="10"/>
        </w:numPr>
        <w:tabs>
          <w:tab w:val="clear" w:pos="360"/>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Inscrição do ato constitutivo, no caso de sociedades civis, acompanhada de prova da diretoria em exercício;</w:t>
      </w:r>
    </w:p>
    <w:p w:rsidR="004B5A77" w:rsidRPr="003077AC" w:rsidRDefault="004B5A77" w:rsidP="000812A5">
      <w:pPr>
        <w:pStyle w:val="TEXTO"/>
        <w:widowControl/>
        <w:numPr>
          <w:ilvl w:val="0"/>
          <w:numId w:val="10"/>
        </w:numPr>
        <w:tabs>
          <w:tab w:val="clear" w:pos="360"/>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Decreto de autorização, em se tratando de empresa ou sociedade estrangeira em funcionamento no país, e ato do registro de autorização para funcionamento expedido pelo órgão competente, quando a atividade assim o exigir;</w:t>
      </w:r>
    </w:p>
    <w:p w:rsidR="004B5A77" w:rsidRPr="00CC4548" w:rsidRDefault="004B5A77" w:rsidP="000812A5">
      <w:pPr>
        <w:pStyle w:val="PargrafodaLista"/>
        <w:numPr>
          <w:ilvl w:val="1"/>
          <w:numId w:val="4"/>
        </w:numPr>
        <w:tabs>
          <w:tab w:val="left" w:pos="709"/>
          <w:tab w:val="num" w:pos="851"/>
        </w:tabs>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Regularidade Fiscal:</w:t>
      </w:r>
    </w:p>
    <w:p w:rsidR="004B5A77" w:rsidRPr="00CC4548" w:rsidRDefault="004B5A77" w:rsidP="000812A5">
      <w:pPr>
        <w:pStyle w:val="TEXTO"/>
        <w:widowControl/>
        <w:numPr>
          <w:ilvl w:val="0"/>
          <w:numId w:val="7"/>
        </w:numPr>
        <w:tabs>
          <w:tab w:val="clear" w:pos="652"/>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Prova de inscrição no Cadastro Nacional de Pessoa Jurídica do Ministério da Fazenda – CNPJ;</w:t>
      </w:r>
    </w:p>
    <w:p w:rsidR="004B5A77" w:rsidRPr="00CC4548" w:rsidRDefault="004B5A77" w:rsidP="000812A5">
      <w:pPr>
        <w:pStyle w:val="TEXTO"/>
        <w:widowControl/>
        <w:numPr>
          <w:ilvl w:val="0"/>
          <w:numId w:val="7"/>
        </w:numPr>
        <w:tabs>
          <w:tab w:val="clear" w:pos="652"/>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lastRenderedPageBreak/>
        <w:t xml:space="preserve">Prova de inscrição no cadastro de contribuintes estadual e municipal se </w:t>
      </w:r>
      <w:r w:rsidR="00694E34" w:rsidRPr="00CC4548">
        <w:rPr>
          <w:rFonts w:asciiTheme="minorHAnsi" w:hAnsiTheme="minorHAnsi" w:cstheme="minorHAnsi"/>
          <w:sz w:val="22"/>
          <w:szCs w:val="22"/>
        </w:rPr>
        <w:t>houver,</w:t>
      </w:r>
      <w:r w:rsidRPr="00CC4548">
        <w:rPr>
          <w:rFonts w:asciiTheme="minorHAnsi" w:hAnsiTheme="minorHAnsi" w:cstheme="minorHAnsi"/>
          <w:sz w:val="22"/>
          <w:szCs w:val="22"/>
        </w:rPr>
        <w:t xml:space="preserve"> relativo ao domicílio ou sede da Empresa, pertinente a seu ramo de atividade e compatível com o objetivo contratual;</w:t>
      </w:r>
    </w:p>
    <w:p w:rsidR="004B5A77" w:rsidRPr="00CC4548" w:rsidRDefault="004B5A77" w:rsidP="000812A5">
      <w:pPr>
        <w:pStyle w:val="TEXTO"/>
        <w:widowControl/>
        <w:numPr>
          <w:ilvl w:val="0"/>
          <w:numId w:val="7"/>
        </w:numPr>
        <w:tabs>
          <w:tab w:val="clear" w:pos="652"/>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 xml:space="preserve">Prova de regularidade para com as Fazendas Federal, Estadual e Municipal do domicílio ou sede da Empresa, ou outra equivalente na forma da lei. A prova de quitação com a Fazenda Federal deverá ser obtida mediante expedição da Certidão Conjunta de Débitos Relativos a Tributos Federais e à Dívida Ativa da União, com validade em vigor; </w:t>
      </w:r>
    </w:p>
    <w:p w:rsidR="004B5A77" w:rsidRPr="00CC4548" w:rsidRDefault="004B5A77" w:rsidP="000812A5">
      <w:pPr>
        <w:pStyle w:val="TEXTO"/>
        <w:widowControl/>
        <w:numPr>
          <w:ilvl w:val="0"/>
          <w:numId w:val="7"/>
        </w:numPr>
        <w:tabs>
          <w:tab w:val="clear" w:pos="652"/>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 xml:space="preserve"> Prova de regularidade relativa à Seguridade Social, demonstrando o cumprimento dos encargos sociais instituídos por lei, mediante Certidão Negativa de Débitos com a Previdência Social - (CND), com validade em vigor; e</w:t>
      </w:r>
    </w:p>
    <w:p w:rsidR="004B5A77" w:rsidRPr="00CC4548" w:rsidRDefault="004B5A77" w:rsidP="000812A5">
      <w:pPr>
        <w:pStyle w:val="TEXTO"/>
        <w:widowControl/>
        <w:numPr>
          <w:ilvl w:val="0"/>
          <w:numId w:val="7"/>
        </w:numPr>
        <w:tabs>
          <w:tab w:val="clear" w:pos="652"/>
          <w:tab w:val="clear" w:pos="993"/>
          <w:tab w:val="num" w:pos="85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Prova de situação regular perante o Fundo de Garantia por Tempo de Serviço - FGTS, emitida pela Caixa Econômica Federal, com validade em vigor.</w:t>
      </w:r>
    </w:p>
    <w:p w:rsidR="004B5A77" w:rsidRPr="00CC4548" w:rsidRDefault="004B5A77" w:rsidP="00CC4548">
      <w:pPr>
        <w:tabs>
          <w:tab w:val="num" w:pos="851"/>
        </w:tabs>
        <w:ind w:left="992"/>
        <w:rPr>
          <w:rFonts w:asciiTheme="minorHAnsi" w:hAnsiTheme="minorHAnsi" w:cstheme="minorHAnsi"/>
          <w:sz w:val="22"/>
          <w:szCs w:val="22"/>
        </w:rPr>
      </w:pPr>
    </w:p>
    <w:p w:rsidR="004B5A77" w:rsidRPr="00CC4548" w:rsidRDefault="004B5A77" w:rsidP="000812A5">
      <w:pPr>
        <w:pStyle w:val="PargrafodaLista"/>
        <w:numPr>
          <w:ilvl w:val="1"/>
          <w:numId w:val="4"/>
        </w:numPr>
        <w:tabs>
          <w:tab w:val="left" w:pos="709"/>
          <w:tab w:val="num" w:pos="851"/>
        </w:tabs>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Qualificação Técnica:</w:t>
      </w:r>
    </w:p>
    <w:p w:rsidR="004B5A77" w:rsidRPr="00CC4548" w:rsidRDefault="004B5A77" w:rsidP="000812A5">
      <w:pPr>
        <w:numPr>
          <w:ilvl w:val="0"/>
          <w:numId w:val="11"/>
        </w:numPr>
        <w:tabs>
          <w:tab w:val="clear" w:pos="360"/>
          <w:tab w:val="num" w:pos="851"/>
          <w:tab w:val="num" w:pos="1560"/>
        </w:tabs>
        <w:spacing w:before="120" w:after="120"/>
        <w:ind w:left="1134" w:hanging="425"/>
        <w:jc w:val="both"/>
        <w:rPr>
          <w:rFonts w:asciiTheme="minorHAnsi" w:hAnsiTheme="minorHAnsi" w:cstheme="minorHAnsi"/>
          <w:sz w:val="22"/>
          <w:szCs w:val="22"/>
        </w:rPr>
      </w:pPr>
      <w:r w:rsidRPr="00CC4548">
        <w:rPr>
          <w:rFonts w:asciiTheme="minorHAnsi" w:hAnsiTheme="minorHAnsi" w:cstheme="minorHAnsi"/>
          <w:sz w:val="22"/>
          <w:szCs w:val="22"/>
        </w:rPr>
        <w:t>Prova de registro e regularidade da Empresa no CREA;</w:t>
      </w:r>
    </w:p>
    <w:p w:rsidR="004B5A77" w:rsidRPr="00CC4548" w:rsidRDefault="004B5A77" w:rsidP="000812A5">
      <w:pPr>
        <w:numPr>
          <w:ilvl w:val="3"/>
          <w:numId w:val="12"/>
        </w:numPr>
        <w:tabs>
          <w:tab w:val="clear" w:pos="2880"/>
          <w:tab w:val="num" w:pos="851"/>
          <w:tab w:val="num" w:pos="1701"/>
        </w:tabs>
        <w:spacing w:before="120" w:after="120"/>
        <w:ind w:left="1134" w:hanging="425"/>
        <w:jc w:val="both"/>
        <w:rPr>
          <w:rFonts w:asciiTheme="minorHAnsi" w:hAnsiTheme="minorHAnsi" w:cstheme="minorHAnsi"/>
          <w:sz w:val="22"/>
          <w:szCs w:val="22"/>
        </w:rPr>
      </w:pPr>
      <w:r w:rsidRPr="00CC4548">
        <w:rPr>
          <w:rFonts w:asciiTheme="minorHAnsi" w:hAnsiTheme="minorHAnsi" w:cstheme="minorHAnsi"/>
          <w:sz w:val="22"/>
          <w:szCs w:val="22"/>
        </w:rPr>
        <w:t>Atestado de visita</w:t>
      </w:r>
      <w:r w:rsidR="0013297F">
        <w:rPr>
          <w:rFonts w:asciiTheme="minorHAnsi" w:hAnsiTheme="minorHAnsi" w:cstheme="minorHAnsi"/>
          <w:sz w:val="22"/>
          <w:szCs w:val="22"/>
        </w:rPr>
        <w:t xml:space="preserve"> técnica</w:t>
      </w:r>
      <w:r w:rsidRPr="00CC4548">
        <w:rPr>
          <w:rFonts w:asciiTheme="minorHAnsi" w:hAnsiTheme="minorHAnsi" w:cstheme="minorHAnsi"/>
          <w:sz w:val="22"/>
          <w:szCs w:val="22"/>
        </w:rPr>
        <w:t xml:space="preserve">; </w:t>
      </w:r>
    </w:p>
    <w:p w:rsidR="004B5A77" w:rsidRPr="00CC4548" w:rsidRDefault="004B5A77" w:rsidP="000812A5">
      <w:pPr>
        <w:pStyle w:val="TEXTO"/>
        <w:widowControl/>
        <w:numPr>
          <w:ilvl w:val="3"/>
          <w:numId w:val="12"/>
        </w:numPr>
        <w:tabs>
          <w:tab w:val="clear" w:pos="993"/>
          <w:tab w:val="num" w:pos="851"/>
          <w:tab w:val="num" w:pos="1701"/>
        </w:tabs>
        <w:adjustRightInd/>
        <w:spacing w:before="120" w:after="120" w:line="240" w:lineRule="auto"/>
        <w:ind w:left="1134" w:hanging="425"/>
        <w:textAlignment w:val="auto"/>
        <w:rPr>
          <w:rFonts w:asciiTheme="minorHAnsi" w:hAnsiTheme="minorHAnsi" w:cstheme="minorHAnsi"/>
          <w:sz w:val="22"/>
          <w:szCs w:val="22"/>
        </w:rPr>
      </w:pPr>
      <w:r w:rsidRPr="00CC4548">
        <w:rPr>
          <w:rFonts w:asciiTheme="minorHAnsi" w:hAnsiTheme="minorHAnsi" w:cstheme="minorHAnsi"/>
          <w:sz w:val="22"/>
          <w:szCs w:val="22"/>
        </w:rPr>
        <w:t>Atestado(s) de Capacidade Técnica, em nome da Empresa, expedido(s) por pessoa jurídica, de direito públi</w:t>
      </w:r>
      <w:r w:rsidR="00D6130B">
        <w:rPr>
          <w:rFonts w:asciiTheme="minorHAnsi" w:hAnsiTheme="minorHAnsi" w:cstheme="minorHAnsi"/>
          <w:sz w:val="22"/>
          <w:szCs w:val="22"/>
        </w:rPr>
        <w:t>co ou privado, comprovando ter a</w:t>
      </w:r>
      <w:r w:rsidRPr="00CC4548">
        <w:rPr>
          <w:rFonts w:asciiTheme="minorHAnsi" w:hAnsiTheme="minorHAnsi" w:cstheme="minorHAnsi"/>
          <w:sz w:val="22"/>
          <w:szCs w:val="22"/>
        </w:rPr>
        <w:t xml:space="preserve"> Empresa Concorrente executado serviços e fornecimentos similares, de porte e comple</w:t>
      </w:r>
      <w:r w:rsidR="00D6130B">
        <w:rPr>
          <w:rFonts w:asciiTheme="minorHAnsi" w:hAnsiTheme="minorHAnsi" w:cstheme="minorHAnsi"/>
          <w:sz w:val="22"/>
          <w:szCs w:val="22"/>
        </w:rPr>
        <w:t>xidade ao objeto desta cotação</w:t>
      </w:r>
      <w:r w:rsidRPr="00CC4548">
        <w:rPr>
          <w:rFonts w:asciiTheme="minorHAnsi" w:hAnsiTheme="minorHAnsi" w:cstheme="minorHAnsi"/>
          <w:sz w:val="22"/>
          <w:szCs w:val="22"/>
        </w:rPr>
        <w:t>, conforme o constante das Especificações Técnicas.</w:t>
      </w:r>
    </w:p>
    <w:p w:rsidR="004B5A77" w:rsidRPr="00F83E0E" w:rsidRDefault="004B5A77" w:rsidP="000812A5">
      <w:pPr>
        <w:numPr>
          <w:ilvl w:val="0"/>
          <w:numId w:val="8"/>
        </w:numPr>
        <w:tabs>
          <w:tab w:val="clear" w:pos="360"/>
          <w:tab w:val="num" w:pos="851"/>
          <w:tab w:val="num" w:pos="1701"/>
        </w:tabs>
        <w:spacing w:before="120" w:after="120"/>
        <w:ind w:left="1134" w:hanging="425"/>
        <w:jc w:val="both"/>
        <w:rPr>
          <w:rFonts w:asciiTheme="minorHAnsi" w:hAnsiTheme="minorHAnsi" w:cstheme="minorHAnsi"/>
          <w:sz w:val="22"/>
          <w:szCs w:val="22"/>
        </w:rPr>
      </w:pPr>
      <w:r w:rsidRPr="00CC4548">
        <w:rPr>
          <w:rFonts w:asciiTheme="minorHAnsi" w:hAnsiTheme="minorHAnsi" w:cstheme="minorHAnsi"/>
          <w:sz w:val="22"/>
          <w:szCs w:val="22"/>
        </w:rPr>
        <w:t>Comprovação de que o representante técnico</w:t>
      </w:r>
      <w:r w:rsidR="00434FC9" w:rsidRPr="00CC4548">
        <w:rPr>
          <w:rFonts w:asciiTheme="minorHAnsi" w:hAnsiTheme="minorHAnsi" w:cstheme="minorHAnsi"/>
          <w:sz w:val="22"/>
          <w:szCs w:val="22"/>
        </w:rPr>
        <w:t xml:space="preserve"> é</w:t>
      </w:r>
      <w:r w:rsidRPr="00CC4548">
        <w:rPr>
          <w:rFonts w:asciiTheme="minorHAnsi" w:hAnsiTheme="minorHAnsi" w:cstheme="minorHAnsi"/>
          <w:sz w:val="22"/>
          <w:szCs w:val="22"/>
        </w:rPr>
        <w:t xml:space="preserve"> profissional de nível superior em Engenharia Civil, detentor de Atestado de Responsabilidade Técnica em serviços similares aos do objeto deste Termo de </w:t>
      </w:r>
      <w:r w:rsidR="00F06A67" w:rsidRPr="00CC4548">
        <w:rPr>
          <w:rFonts w:asciiTheme="minorHAnsi" w:hAnsiTheme="minorHAnsi" w:cstheme="minorHAnsi"/>
          <w:sz w:val="22"/>
          <w:szCs w:val="22"/>
        </w:rPr>
        <w:t>Referência</w:t>
      </w:r>
      <w:r w:rsidRPr="00CC4548">
        <w:rPr>
          <w:rFonts w:asciiTheme="minorHAnsi" w:hAnsiTheme="minorHAnsi" w:cstheme="minorHAnsi"/>
          <w:sz w:val="22"/>
          <w:szCs w:val="22"/>
        </w:rPr>
        <w:t xml:space="preserve"> para Cotação, através d</w:t>
      </w:r>
      <w:r w:rsidR="0031552B" w:rsidRPr="00CC4548">
        <w:rPr>
          <w:rFonts w:asciiTheme="minorHAnsi" w:hAnsiTheme="minorHAnsi" w:cstheme="minorHAnsi"/>
          <w:sz w:val="22"/>
          <w:szCs w:val="22"/>
        </w:rPr>
        <w:t>e</w:t>
      </w:r>
      <w:r w:rsidRPr="00CC4548">
        <w:rPr>
          <w:rFonts w:asciiTheme="minorHAnsi" w:hAnsiTheme="minorHAnsi" w:cstheme="minorHAnsi"/>
          <w:sz w:val="22"/>
          <w:szCs w:val="22"/>
        </w:rPr>
        <w:t xml:space="preserve"> Certidão de Acervo Técnico – CAT. </w:t>
      </w:r>
      <w:r w:rsidRPr="00F83E0E">
        <w:rPr>
          <w:rFonts w:asciiTheme="minorHAnsi" w:hAnsiTheme="minorHAnsi" w:cstheme="minorHAnsi"/>
          <w:sz w:val="22"/>
          <w:szCs w:val="22"/>
        </w:rPr>
        <w:t>Entende-se, para fins deste Processo de Cotação, como pertencente ao quadro técnico da Empresa:</w:t>
      </w:r>
    </w:p>
    <w:p w:rsidR="004B5A77" w:rsidRPr="00CC4548" w:rsidRDefault="004B5A77" w:rsidP="000812A5">
      <w:pPr>
        <w:pStyle w:val="TEXTO"/>
        <w:widowControl/>
        <w:numPr>
          <w:ilvl w:val="1"/>
          <w:numId w:val="13"/>
        </w:numPr>
        <w:tabs>
          <w:tab w:val="clear" w:pos="993"/>
          <w:tab w:val="clear" w:pos="2073"/>
          <w:tab w:val="num" w:pos="851"/>
          <w:tab w:val="num" w:pos="2422"/>
        </w:tabs>
        <w:adjustRightInd/>
        <w:spacing w:after="120" w:line="240" w:lineRule="auto"/>
        <w:ind w:left="1418" w:hanging="425"/>
        <w:textAlignment w:val="auto"/>
        <w:rPr>
          <w:rFonts w:asciiTheme="minorHAnsi" w:hAnsiTheme="minorHAnsi" w:cstheme="minorHAnsi"/>
          <w:sz w:val="22"/>
          <w:szCs w:val="22"/>
        </w:rPr>
      </w:pPr>
      <w:r w:rsidRPr="00CC4548">
        <w:rPr>
          <w:rFonts w:asciiTheme="minorHAnsi" w:hAnsiTheme="minorHAnsi" w:cstheme="minorHAnsi"/>
          <w:sz w:val="22"/>
          <w:szCs w:val="22"/>
        </w:rPr>
        <w:t>O empregado;</w:t>
      </w:r>
    </w:p>
    <w:p w:rsidR="004B5A77" w:rsidRPr="00CC4548" w:rsidRDefault="004B5A77" w:rsidP="000812A5">
      <w:pPr>
        <w:pStyle w:val="TEXTO"/>
        <w:widowControl/>
        <w:numPr>
          <w:ilvl w:val="1"/>
          <w:numId w:val="13"/>
        </w:numPr>
        <w:tabs>
          <w:tab w:val="clear" w:pos="993"/>
          <w:tab w:val="clear" w:pos="2073"/>
          <w:tab w:val="num" w:pos="851"/>
          <w:tab w:val="num" w:pos="2422"/>
        </w:tabs>
        <w:adjustRightInd/>
        <w:spacing w:before="120" w:after="120" w:line="240" w:lineRule="auto"/>
        <w:ind w:left="1418" w:hanging="425"/>
        <w:textAlignment w:val="auto"/>
        <w:rPr>
          <w:rFonts w:asciiTheme="minorHAnsi" w:hAnsiTheme="minorHAnsi" w:cstheme="minorHAnsi"/>
          <w:sz w:val="22"/>
          <w:szCs w:val="22"/>
        </w:rPr>
      </w:pPr>
      <w:r w:rsidRPr="00CC4548">
        <w:rPr>
          <w:rFonts w:asciiTheme="minorHAnsi" w:hAnsiTheme="minorHAnsi" w:cstheme="minorHAnsi"/>
          <w:sz w:val="22"/>
          <w:szCs w:val="22"/>
        </w:rPr>
        <w:t>O sócio.</w:t>
      </w:r>
    </w:p>
    <w:p w:rsidR="004B5A77" w:rsidRPr="00CC4548" w:rsidRDefault="004B5A77" w:rsidP="000812A5">
      <w:pPr>
        <w:pStyle w:val="TEXTO"/>
        <w:widowControl/>
        <w:numPr>
          <w:ilvl w:val="1"/>
          <w:numId w:val="13"/>
        </w:numPr>
        <w:tabs>
          <w:tab w:val="clear" w:pos="993"/>
          <w:tab w:val="clear" w:pos="2073"/>
          <w:tab w:val="num" w:pos="851"/>
          <w:tab w:val="num" w:pos="2422"/>
        </w:tabs>
        <w:adjustRightInd/>
        <w:spacing w:before="120" w:after="120" w:line="240" w:lineRule="auto"/>
        <w:ind w:left="1418" w:hanging="425"/>
        <w:textAlignment w:val="auto"/>
        <w:rPr>
          <w:rFonts w:asciiTheme="minorHAnsi" w:hAnsiTheme="minorHAnsi" w:cstheme="minorHAnsi"/>
          <w:sz w:val="22"/>
          <w:szCs w:val="22"/>
        </w:rPr>
      </w:pPr>
      <w:r w:rsidRPr="00CC4548">
        <w:rPr>
          <w:rFonts w:asciiTheme="minorHAnsi" w:hAnsiTheme="minorHAnsi" w:cstheme="minorHAnsi"/>
          <w:sz w:val="22"/>
          <w:szCs w:val="22"/>
        </w:rPr>
        <w:t>O Profissional contratado para Prestação de Serviços objeto deste Processo de Cotação.</w:t>
      </w:r>
    </w:p>
    <w:p w:rsidR="004B5A77" w:rsidRPr="00CC4548" w:rsidRDefault="004B5A77" w:rsidP="000812A5">
      <w:pPr>
        <w:numPr>
          <w:ilvl w:val="0"/>
          <w:numId w:val="8"/>
        </w:numPr>
        <w:tabs>
          <w:tab w:val="clear" w:pos="360"/>
          <w:tab w:val="num" w:pos="851"/>
          <w:tab w:val="num" w:pos="1701"/>
        </w:tabs>
        <w:spacing w:before="120" w:after="120"/>
        <w:ind w:left="1134" w:hanging="425"/>
        <w:jc w:val="both"/>
        <w:rPr>
          <w:rFonts w:asciiTheme="minorHAnsi" w:hAnsiTheme="minorHAnsi" w:cstheme="minorHAnsi"/>
          <w:sz w:val="22"/>
          <w:szCs w:val="22"/>
        </w:rPr>
      </w:pPr>
      <w:r w:rsidRPr="00CC4548">
        <w:rPr>
          <w:rFonts w:asciiTheme="minorHAnsi" w:hAnsiTheme="minorHAnsi" w:cstheme="minorHAnsi"/>
          <w:sz w:val="22"/>
          <w:szCs w:val="22"/>
        </w:rPr>
        <w:t xml:space="preserve">Relação de máquinas, equipamentos e veículos que serão mobilizados para atender ao </w:t>
      </w:r>
      <w:r w:rsidR="00D6130B">
        <w:rPr>
          <w:rFonts w:asciiTheme="minorHAnsi" w:hAnsiTheme="minorHAnsi" w:cstheme="minorHAnsi"/>
          <w:sz w:val="22"/>
          <w:szCs w:val="22"/>
        </w:rPr>
        <w:t>objeto desta cotação</w:t>
      </w:r>
      <w:r w:rsidRPr="00CC4548">
        <w:rPr>
          <w:rFonts w:asciiTheme="minorHAnsi" w:hAnsiTheme="minorHAnsi" w:cstheme="minorHAnsi"/>
          <w:sz w:val="22"/>
          <w:szCs w:val="22"/>
        </w:rPr>
        <w:t>, quantificando e discriminando os de sua propriedade e os equipamentos que serão alugados e/ou adquiridos para execução do contrato.</w:t>
      </w:r>
    </w:p>
    <w:p w:rsidR="0013297F" w:rsidRPr="00CC4548" w:rsidRDefault="0013297F" w:rsidP="0052796C">
      <w:pPr>
        <w:pStyle w:val="TEXTO"/>
        <w:widowControl/>
        <w:tabs>
          <w:tab w:val="clear" w:pos="993"/>
          <w:tab w:val="num" w:pos="851"/>
          <w:tab w:val="num" w:pos="1021"/>
          <w:tab w:val="left" w:pos="1069"/>
        </w:tabs>
        <w:adjustRightInd/>
        <w:spacing w:line="240" w:lineRule="auto"/>
        <w:ind w:left="0"/>
        <w:textAlignment w:val="auto"/>
        <w:rPr>
          <w:rFonts w:asciiTheme="minorHAnsi" w:hAnsiTheme="minorHAnsi" w:cstheme="minorHAnsi"/>
          <w:sz w:val="22"/>
          <w:szCs w:val="22"/>
        </w:rPr>
      </w:pPr>
    </w:p>
    <w:p w:rsidR="004B5A77" w:rsidRPr="00CC4548" w:rsidRDefault="004B5A77" w:rsidP="000812A5">
      <w:pPr>
        <w:pStyle w:val="PargrafodaLista"/>
        <w:numPr>
          <w:ilvl w:val="1"/>
          <w:numId w:val="4"/>
        </w:numPr>
        <w:tabs>
          <w:tab w:val="left" w:pos="709"/>
          <w:tab w:val="num" w:pos="851"/>
        </w:tabs>
        <w:spacing w:after="120"/>
        <w:ind w:left="720"/>
        <w:jc w:val="both"/>
        <w:rPr>
          <w:rFonts w:asciiTheme="minorHAnsi" w:hAnsiTheme="minorHAnsi" w:cstheme="minorHAnsi"/>
          <w:sz w:val="22"/>
          <w:szCs w:val="22"/>
        </w:rPr>
      </w:pPr>
      <w:r w:rsidRPr="00CC4548">
        <w:rPr>
          <w:rFonts w:asciiTheme="minorHAnsi" w:hAnsiTheme="minorHAnsi" w:cstheme="minorHAnsi"/>
          <w:sz w:val="22"/>
          <w:szCs w:val="22"/>
        </w:rPr>
        <w:t>Proposta Financeira</w:t>
      </w:r>
    </w:p>
    <w:p w:rsidR="004B5A77" w:rsidRPr="00CC4548" w:rsidRDefault="004B5A77" w:rsidP="000812A5">
      <w:pPr>
        <w:pStyle w:val="PargrafodaLista"/>
        <w:numPr>
          <w:ilvl w:val="2"/>
          <w:numId w:val="4"/>
        </w:numPr>
        <w:tabs>
          <w:tab w:val="left" w:pos="709"/>
          <w:tab w:val="num" w:pos="851"/>
        </w:tabs>
        <w:spacing w:after="120"/>
        <w:ind w:left="993" w:hanging="273"/>
        <w:jc w:val="both"/>
        <w:rPr>
          <w:rFonts w:asciiTheme="minorHAnsi" w:hAnsiTheme="minorHAnsi" w:cstheme="minorHAnsi"/>
          <w:sz w:val="22"/>
          <w:szCs w:val="22"/>
        </w:rPr>
      </w:pPr>
      <w:r w:rsidRPr="00CC4548">
        <w:rPr>
          <w:rFonts w:asciiTheme="minorHAnsi" w:hAnsiTheme="minorHAnsi" w:cstheme="minorHAnsi"/>
          <w:sz w:val="22"/>
          <w:szCs w:val="22"/>
        </w:rPr>
        <w:t xml:space="preserve">A Proposta Financeira deverá ser firme e </w:t>
      </w:r>
      <w:r w:rsidR="00434FC9" w:rsidRPr="00CC4548">
        <w:rPr>
          <w:rFonts w:asciiTheme="minorHAnsi" w:hAnsiTheme="minorHAnsi" w:cstheme="minorHAnsi"/>
          <w:sz w:val="22"/>
          <w:szCs w:val="22"/>
        </w:rPr>
        <w:t>precisa,</w:t>
      </w:r>
      <w:r w:rsidRPr="00CC4548">
        <w:rPr>
          <w:rFonts w:asciiTheme="minorHAnsi" w:hAnsiTheme="minorHAnsi" w:cstheme="minorHAnsi"/>
          <w:sz w:val="22"/>
          <w:szCs w:val="22"/>
        </w:rPr>
        <w:t xml:space="preserve"> limitada rigorosamente ao obj</w:t>
      </w:r>
      <w:r w:rsidR="000C7DB9">
        <w:rPr>
          <w:rFonts w:asciiTheme="minorHAnsi" w:hAnsiTheme="minorHAnsi" w:cstheme="minorHAnsi"/>
          <w:sz w:val="22"/>
          <w:szCs w:val="22"/>
        </w:rPr>
        <w:t>eto desta cotação</w:t>
      </w:r>
      <w:r w:rsidRPr="00CC4548">
        <w:rPr>
          <w:rFonts w:asciiTheme="minorHAnsi" w:hAnsiTheme="minorHAnsi" w:cstheme="minorHAnsi"/>
          <w:sz w:val="22"/>
          <w:szCs w:val="22"/>
        </w:rPr>
        <w:t>, sem conter alternativas, e deverá conter os seguintes documentos, sob pena de desclassificação:</w:t>
      </w:r>
    </w:p>
    <w:p w:rsidR="004B5A77" w:rsidRPr="00CC4548" w:rsidRDefault="004B5A77" w:rsidP="000812A5">
      <w:pPr>
        <w:numPr>
          <w:ilvl w:val="0"/>
          <w:numId w:val="9"/>
        </w:numPr>
        <w:tabs>
          <w:tab w:val="num" w:pos="851"/>
        </w:tabs>
        <w:spacing w:before="120" w:after="120"/>
        <w:ind w:left="993" w:hanging="273"/>
        <w:jc w:val="both"/>
        <w:rPr>
          <w:rFonts w:asciiTheme="minorHAnsi" w:hAnsiTheme="minorHAnsi" w:cstheme="minorHAnsi"/>
          <w:sz w:val="22"/>
          <w:szCs w:val="22"/>
        </w:rPr>
      </w:pPr>
      <w:r w:rsidRPr="00CC4548">
        <w:rPr>
          <w:rFonts w:asciiTheme="minorHAnsi" w:hAnsiTheme="minorHAnsi" w:cstheme="minorHAnsi"/>
          <w:sz w:val="22"/>
          <w:szCs w:val="22"/>
        </w:rPr>
        <w:t>O Termo de Proposta contendo o valor global para a execução dos serviços e fornecimentos, que deverá constituir o primeiro documento da Proposta Financeira;</w:t>
      </w:r>
    </w:p>
    <w:p w:rsidR="004B5A77" w:rsidRPr="00CC4548" w:rsidRDefault="004B5A77" w:rsidP="000812A5">
      <w:pPr>
        <w:numPr>
          <w:ilvl w:val="0"/>
          <w:numId w:val="9"/>
        </w:numPr>
        <w:tabs>
          <w:tab w:val="num" w:pos="851"/>
          <w:tab w:val="left" w:pos="1021"/>
        </w:tabs>
        <w:spacing w:before="120" w:after="120"/>
        <w:ind w:left="993" w:hanging="273"/>
        <w:jc w:val="both"/>
        <w:rPr>
          <w:rFonts w:asciiTheme="minorHAnsi" w:hAnsiTheme="minorHAnsi" w:cstheme="minorHAnsi"/>
          <w:sz w:val="22"/>
          <w:szCs w:val="22"/>
        </w:rPr>
      </w:pPr>
      <w:r w:rsidRPr="00CC4548">
        <w:rPr>
          <w:rFonts w:asciiTheme="minorHAnsi" w:hAnsiTheme="minorHAnsi" w:cstheme="minorHAnsi"/>
          <w:sz w:val="22"/>
          <w:szCs w:val="22"/>
        </w:rPr>
        <w:t>Nome e endereço completo da Empresa, número de telefone, C.N.P.J e qualificação (nome, estado civil, profissão, CPF, identidade e endereço) do dirigente ou representante legal, este mediante instrumento de procuração, que assinará o contrato no caso da Empresa ser a vencedora.</w:t>
      </w:r>
    </w:p>
    <w:p w:rsidR="004B5A77" w:rsidRPr="00CC4548" w:rsidRDefault="004B5A77" w:rsidP="000812A5">
      <w:pPr>
        <w:numPr>
          <w:ilvl w:val="0"/>
          <w:numId w:val="9"/>
        </w:numPr>
        <w:tabs>
          <w:tab w:val="num" w:pos="851"/>
        </w:tabs>
        <w:spacing w:after="120"/>
        <w:ind w:left="993" w:hanging="273"/>
        <w:jc w:val="both"/>
        <w:rPr>
          <w:rFonts w:asciiTheme="minorHAnsi" w:hAnsiTheme="minorHAnsi" w:cstheme="minorHAnsi"/>
          <w:sz w:val="22"/>
          <w:szCs w:val="22"/>
        </w:rPr>
      </w:pPr>
      <w:r w:rsidRPr="00CC4548">
        <w:rPr>
          <w:rFonts w:asciiTheme="minorHAnsi" w:hAnsiTheme="minorHAnsi" w:cstheme="minorHAnsi"/>
          <w:sz w:val="22"/>
          <w:szCs w:val="22"/>
        </w:rPr>
        <w:lastRenderedPageBreak/>
        <w:t>Valor global dos serviços em algarismo e por extenso.</w:t>
      </w:r>
    </w:p>
    <w:p w:rsidR="004B5A77" w:rsidRPr="00CC4548" w:rsidRDefault="004B5A77" w:rsidP="000812A5">
      <w:pPr>
        <w:numPr>
          <w:ilvl w:val="0"/>
          <w:numId w:val="9"/>
        </w:numPr>
        <w:tabs>
          <w:tab w:val="num" w:pos="851"/>
        </w:tabs>
        <w:spacing w:after="120"/>
        <w:ind w:left="993" w:hanging="284"/>
        <w:jc w:val="both"/>
        <w:rPr>
          <w:rFonts w:asciiTheme="minorHAnsi" w:hAnsiTheme="minorHAnsi" w:cstheme="minorHAnsi"/>
          <w:sz w:val="22"/>
          <w:szCs w:val="22"/>
        </w:rPr>
      </w:pPr>
      <w:r w:rsidRPr="00CC4548">
        <w:rPr>
          <w:rFonts w:asciiTheme="minorHAnsi" w:hAnsiTheme="minorHAnsi" w:cstheme="minorHAnsi"/>
          <w:sz w:val="22"/>
          <w:szCs w:val="22"/>
        </w:rPr>
        <w:t xml:space="preserve">Planilha </w:t>
      </w:r>
      <w:r w:rsidR="0013297F">
        <w:rPr>
          <w:rFonts w:asciiTheme="minorHAnsi" w:hAnsiTheme="minorHAnsi" w:cstheme="minorHAnsi"/>
          <w:sz w:val="22"/>
          <w:szCs w:val="22"/>
        </w:rPr>
        <w:t>Orçamentária com os preços dos s</w:t>
      </w:r>
      <w:r w:rsidRPr="00CC4548">
        <w:rPr>
          <w:rFonts w:asciiTheme="minorHAnsi" w:hAnsiTheme="minorHAnsi" w:cstheme="minorHAnsi"/>
          <w:sz w:val="22"/>
          <w:szCs w:val="22"/>
        </w:rPr>
        <w:t>erviços, devidamente preenchida, com clareza e s</w:t>
      </w:r>
      <w:r w:rsidR="007D3DE5">
        <w:rPr>
          <w:rFonts w:asciiTheme="minorHAnsi" w:hAnsiTheme="minorHAnsi" w:cstheme="minorHAnsi"/>
          <w:sz w:val="22"/>
          <w:szCs w:val="22"/>
        </w:rPr>
        <w:t>em rasuras, utilizando o Anexo</w:t>
      </w:r>
      <w:r w:rsidRPr="00CC4548">
        <w:rPr>
          <w:rFonts w:asciiTheme="minorHAnsi" w:hAnsiTheme="minorHAnsi" w:cstheme="minorHAnsi"/>
          <w:sz w:val="22"/>
          <w:szCs w:val="22"/>
        </w:rPr>
        <w:t xml:space="preserve"> das Especificações Técnicas;</w:t>
      </w:r>
    </w:p>
    <w:p w:rsidR="0052796C" w:rsidRDefault="004B5A77" w:rsidP="000812A5">
      <w:pPr>
        <w:numPr>
          <w:ilvl w:val="0"/>
          <w:numId w:val="9"/>
        </w:numPr>
        <w:tabs>
          <w:tab w:val="num" w:pos="851"/>
        </w:tabs>
        <w:spacing w:after="120"/>
        <w:ind w:left="993" w:hanging="284"/>
        <w:jc w:val="both"/>
        <w:rPr>
          <w:rFonts w:asciiTheme="minorHAnsi" w:hAnsiTheme="minorHAnsi" w:cstheme="minorHAnsi"/>
          <w:sz w:val="22"/>
          <w:szCs w:val="22"/>
        </w:rPr>
      </w:pPr>
      <w:r w:rsidRPr="00CC4548">
        <w:rPr>
          <w:rFonts w:asciiTheme="minorHAnsi" w:hAnsiTheme="minorHAnsi" w:cstheme="minorHAnsi"/>
          <w:sz w:val="22"/>
          <w:szCs w:val="22"/>
        </w:rPr>
        <w:t>Composição dos Preços Unitários para serviços e fornecimentos, acompanhada da respectiva memória de cálculo por item, englob</w:t>
      </w:r>
      <w:r w:rsidR="0013297F">
        <w:rPr>
          <w:rFonts w:asciiTheme="minorHAnsi" w:hAnsiTheme="minorHAnsi" w:cstheme="minorHAnsi"/>
          <w:sz w:val="22"/>
          <w:szCs w:val="22"/>
        </w:rPr>
        <w:t xml:space="preserve">ando os custos diretos e indiretos, </w:t>
      </w:r>
      <w:r w:rsidR="0013297F">
        <w:rPr>
          <w:rFonts w:asciiTheme="minorHAnsi" w:hAnsiTheme="minorHAnsi"/>
        </w:rPr>
        <w:t>leis sociais e BDI</w:t>
      </w:r>
      <w:r w:rsidR="0052796C">
        <w:rPr>
          <w:rFonts w:asciiTheme="minorHAnsi" w:hAnsiTheme="minorHAnsi"/>
        </w:rPr>
        <w:t>;</w:t>
      </w:r>
    </w:p>
    <w:p w:rsidR="0052796C" w:rsidRPr="0052796C" w:rsidRDefault="0052796C" w:rsidP="000812A5">
      <w:pPr>
        <w:numPr>
          <w:ilvl w:val="0"/>
          <w:numId w:val="9"/>
        </w:numPr>
        <w:tabs>
          <w:tab w:val="num" w:pos="851"/>
        </w:tabs>
        <w:ind w:left="993" w:hanging="284"/>
        <w:jc w:val="both"/>
        <w:rPr>
          <w:rFonts w:asciiTheme="minorHAnsi" w:hAnsiTheme="minorHAnsi" w:cstheme="minorHAnsi"/>
          <w:sz w:val="22"/>
          <w:szCs w:val="22"/>
        </w:rPr>
      </w:pPr>
      <w:r w:rsidRPr="0052796C">
        <w:rPr>
          <w:rFonts w:asciiTheme="minorHAnsi" w:hAnsiTheme="minorHAnsi" w:cstheme="minorHAnsi"/>
          <w:sz w:val="22"/>
          <w:szCs w:val="22"/>
        </w:rPr>
        <w:t xml:space="preserve">Cronograma </w:t>
      </w:r>
      <w:r>
        <w:rPr>
          <w:rFonts w:asciiTheme="minorHAnsi" w:hAnsiTheme="minorHAnsi" w:cstheme="minorHAnsi"/>
          <w:sz w:val="22"/>
          <w:szCs w:val="22"/>
        </w:rPr>
        <w:t>físico-financeiro da obra,</w:t>
      </w:r>
      <w:r w:rsidRPr="0052796C">
        <w:rPr>
          <w:rFonts w:asciiTheme="minorHAnsi" w:hAnsiTheme="minorHAnsi" w:cstheme="minorHAnsi"/>
          <w:sz w:val="22"/>
          <w:szCs w:val="22"/>
        </w:rPr>
        <w:t xml:space="preserve"> constando cada fase da obra, considerando data de início</w:t>
      </w:r>
      <w:r>
        <w:rPr>
          <w:rFonts w:asciiTheme="minorHAnsi" w:hAnsiTheme="minorHAnsi" w:cstheme="minorHAnsi"/>
          <w:sz w:val="22"/>
          <w:szCs w:val="22"/>
        </w:rPr>
        <w:t xml:space="preserve"> em</w:t>
      </w:r>
      <w:r w:rsidR="007D3DE5">
        <w:rPr>
          <w:rFonts w:asciiTheme="minorHAnsi" w:hAnsiTheme="minorHAnsi" w:cstheme="minorHAnsi"/>
          <w:sz w:val="22"/>
          <w:szCs w:val="22"/>
        </w:rPr>
        <w:t xml:space="preserve"> 26</w:t>
      </w:r>
      <w:r w:rsidR="003A1B0A">
        <w:rPr>
          <w:rFonts w:asciiTheme="minorHAnsi" w:hAnsiTheme="minorHAnsi" w:cstheme="minorHAnsi"/>
          <w:sz w:val="22"/>
          <w:szCs w:val="22"/>
        </w:rPr>
        <w:t xml:space="preserve"> de fevereiro</w:t>
      </w:r>
      <w:r w:rsidR="0055535F">
        <w:rPr>
          <w:rFonts w:asciiTheme="minorHAnsi" w:hAnsiTheme="minorHAnsi" w:cstheme="minorHAnsi"/>
          <w:sz w:val="22"/>
          <w:szCs w:val="22"/>
        </w:rPr>
        <w:t xml:space="preserve"> de 2018</w:t>
      </w:r>
      <w:r w:rsidRPr="0052796C">
        <w:rPr>
          <w:rFonts w:asciiTheme="minorHAnsi" w:hAnsiTheme="minorHAnsi" w:cstheme="minorHAnsi"/>
          <w:sz w:val="22"/>
          <w:szCs w:val="22"/>
        </w:rPr>
        <w:t>, podendo ser ajustado em função da data de assinatura do contrato</w:t>
      </w:r>
      <w:r>
        <w:rPr>
          <w:rFonts w:asciiTheme="minorHAnsi" w:hAnsiTheme="minorHAnsi" w:cstheme="minorHAnsi"/>
          <w:sz w:val="22"/>
          <w:szCs w:val="22"/>
        </w:rPr>
        <w:t>.</w:t>
      </w:r>
    </w:p>
    <w:p w:rsidR="004B5A77" w:rsidRPr="00CC4548" w:rsidRDefault="004B5A77" w:rsidP="000812A5">
      <w:pPr>
        <w:pStyle w:val="PargrafodaLista"/>
        <w:numPr>
          <w:ilvl w:val="2"/>
          <w:numId w:val="4"/>
        </w:numPr>
        <w:tabs>
          <w:tab w:val="left" w:pos="709"/>
          <w:tab w:val="num" w:pos="851"/>
        </w:tabs>
        <w:spacing w:after="120"/>
        <w:ind w:left="993" w:hanging="284"/>
        <w:jc w:val="both"/>
        <w:rPr>
          <w:rFonts w:asciiTheme="minorHAnsi" w:hAnsiTheme="minorHAnsi" w:cstheme="minorHAnsi"/>
          <w:sz w:val="22"/>
          <w:szCs w:val="22"/>
        </w:rPr>
      </w:pPr>
      <w:r w:rsidRPr="00CC4548">
        <w:rPr>
          <w:rFonts w:asciiTheme="minorHAnsi" w:hAnsiTheme="minorHAnsi" w:cstheme="minorHAnsi"/>
          <w:sz w:val="22"/>
          <w:szCs w:val="22"/>
        </w:rPr>
        <w:t xml:space="preserve">Nos preços propostos deverão estar incluídas todas as despesas necessárias, tais como: mão de obra, salários, acordos, dissídios coletivos, equipamentos, veículos, material de consumo, deslocamento da equipe, custos devidos a </w:t>
      </w:r>
      <w:r w:rsidR="00F06A67" w:rsidRPr="00CC4548">
        <w:rPr>
          <w:rFonts w:asciiTheme="minorHAnsi" w:hAnsiTheme="minorHAnsi" w:cstheme="minorHAnsi"/>
          <w:sz w:val="22"/>
          <w:szCs w:val="22"/>
        </w:rPr>
        <w:t>título</w:t>
      </w:r>
      <w:r w:rsidRPr="00CC4548">
        <w:rPr>
          <w:rFonts w:asciiTheme="minorHAnsi" w:hAnsiTheme="minorHAnsi" w:cstheme="minorHAnsi"/>
          <w:sz w:val="22"/>
          <w:szCs w:val="22"/>
        </w:rPr>
        <w:t xml:space="preserve"> de</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encargos</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sociais,</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fiscais,</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comerciais,</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tributários</w:t>
      </w:r>
      <w:r w:rsidR="00E7451D" w:rsidRPr="00CC4548">
        <w:rPr>
          <w:rFonts w:asciiTheme="minorHAnsi" w:hAnsiTheme="minorHAnsi" w:cstheme="minorHAnsi"/>
          <w:sz w:val="22"/>
          <w:szCs w:val="22"/>
        </w:rPr>
        <w:t xml:space="preserve"> </w:t>
      </w:r>
      <w:r w:rsidRPr="00CC4548">
        <w:rPr>
          <w:rFonts w:asciiTheme="minorHAnsi" w:hAnsiTheme="minorHAnsi" w:cstheme="minorHAnsi"/>
          <w:sz w:val="22"/>
          <w:szCs w:val="22"/>
        </w:rPr>
        <w:t xml:space="preserve">e obrigações trabalhistas, previdenciárias, securitárias, diárias, impostos e taxas que incidam ou venham a incidir, direta ou indiretamente na execução dos serviços </w:t>
      </w:r>
      <w:r w:rsidR="00E7451D" w:rsidRPr="00CC4548">
        <w:rPr>
          <w:rFonts w:asciiTheme="minorHAnsi" w:hAnsiTheme="minorHAnsi" w:cstheme="minorHAnsi"/>
          <w:sz w:val="22"/>
          <w:szCs w:val="22"/>
        </w:rPr>
        <w:t>do O</w:t>
      </w:r>
      <w:r w:rsidRPr="00CC4548">
        <w:rPr>
          <w:rFonts w:asciiTheme="minorHAnsi" w:hAnsiTheme="minorHAnsi" w:cstheme="minorHAnsi"/>
          <w:sz w:val="22"/>
          <w:szCs w:val="22"/>
        </w:rPr>
        <w:t>bjeto. No caso de omissão considerar-se-</w:t>
      </w:r>
      <w:r w:rsidR="00E7451D" w:rsidRPr="00CC4548">
        <w:rPr>
          <w:rFonts w:asciiTheme="minorHAnsi" w:hAnsiTheme="minorHAnsi" w:cstheme="minorHAnsi"/>
          <w:sz w:val="22"/>
          <w:szCs w:val="22"/>
        </w:rPr>
        <w:t>ã</w:t>
      </w:r>
      <w:r w:rsidRPr="00CC4548">
        <w:rPr>
          <w:rFonts w:asciiTheme="minorHAnsi" w:hAnsiTheme="minorHAnsi" w:cstheme="minorHAnsi"/>
          <w:sz w:val="22"/>
          <w:szCs w:val="22"/>
        </w:rPr>
        <w:t>o como inclusas nos preços.</w:t>
      </w:r>
    </w:p>
    <w:p w:rsidR="004B5A77" w:rsidRPr="00CC4548" w:rsidRDefault="004B5A77" w:rsidP="000812A5">
      <w:pPr>
        <w:pStyle w:val="PargrafodaLista"/>
        <w:numPr>
          <w:ilvl w:val="2"/>
          <w:numId w:val="4"/>
        </w:numPr>
        <w:tabs>
          <w:tab w:val="left" w:pos="709"/>
          <w:tab w:val="num" w:pos="851"/>
        </w:tabs>
        <w:spacing w:after="120"/>
        <w:ind w:left="993" w:hanging="284"/>
        <w:jc w:val="both"/>
        <w:rPr>
          <w:rFonts w:asciiTheme="minorHAnsi" w:hAnsiTheme="minorHAnsi" w:cstheme="minorHAnsi"/>
          <w:sz w:val="22"/>
          <w:szCs w:val="22"/>
        </w:rPr>
      </w:pPr>
      <w:r w:rsidRPr="00CC4548">
        <w:rPr>
          <w:rFonts w:asciiTheme="minorHAnsi" w:hAnsiTheme="minorHAnsi" w:cstheme="minorHAnsi"/>
          <w:sz w:val="22"/>
          <w:szCs w:val="22"/>
        </w:rPr>
        <w:t>O prazo de validade da p</w:t>
      </w:r>
      <w:r w:rsidR="005731DC" w:rsidRPr="00CC4548">
        <w:rPr>
          <w:rFonts w:asciiTheme="minorHAnsi" w:hAnsiTheme="minorHAnsi" w:cstheme="minorHAnsi"/>
          <w:sz w:val="22"/>
          <w:szCs w:val="22"/>
        </w:rPr>
        <w:t>roposta será de 60 (sessenta</w:t>
      </w:r>
      <w:r w:rsidRPr="00CC4548">
        <w:rPr>
          <w:rFonts w:asciiTheme="minorHAnsi" w:hAnsiTheme="minorHAnsi" w:cstheme="minorHAnsi"/>
          <w:sz w:val="22"/>
          <w:szCs w:val="22"/>
        </w:rPr>
        <w:t>) dias, contado a partir da data estabelecida para entrega das mesmas, sujeito a revalidação por idêntico período.</w:t>
      </w:r>
    </w:p>
    <w:p w:rsidR="004B5A77" w:rsidRPr="00CC4548" w:rsidRDefault="004B5A77" w:rsidP="00CC4548">
      <w:pPr>
        <w:tabs>
          <w:tab w:val="num" w:pos="851"/>
          <w:tab w:val="left" w:pos="1021"/>
        </w:tabs>
        <w:rPr>
          <w:rFonts w:asciiTheme="minorHAnsi" w:hAnsiTheme="minorHAnsi" w:cstheme="minorHAnsi"/>
          <w:sz w:val="22"/>
          <w:szCs w:val="22"/>
        </w:rPr>
      </w:pPr>
    </w:p>
    <w:p w:rsidR="004B5A77" w:rsidRPr="00CC4548" w:rsidRDefault="004B5A77" w:rsidP="000812A5">
      <w:pPr>
        <w:pStyle w:val="PargrafodaLista"/>
        <w:numPr>
          <w:ilvl w:val="0"/>
          <w:numId w:val="4"/>
        </w:numPr>
        <w:tabs>
          <w:tab w:val="num" w:pos="851"/>
        </w:tabs>
        <w:spacing w:after="120"/>
        <w:jc w:val="both"/>
        <w:rPr>
          <w:rFonts w:asciiTheme="minorHAnsi" w:hAnsiTheme="minorHAnsi" w:cstheme="minorHAnsi"/>
          <w:b/>
          <w:sz w:val="22"/>
          <w:szCs w:val="22"/>
        </w:rPr>
      </w:pPr>
      <w:r w:rsidRPr="00CC4548">
        <w:rPr>
          <w:rFonts w:asciiTheme="minorHAnsi" w:hAnsiTheme="minorHAnsi" w:cstheme="minorHAnsi"/>
          <w:b/>
          <w:sz w:val="22"/>
          <w:szCs w:val="22"/>
        </w:rPr>
        <w:t>MULTA</w:t>
      </w:r>
    </w:p>
    <w:p w:rsidR="004B5A77" w:rsidRPr="00CC4548" w:rsidRDefault="004B5A77" w:rsidP="000812A5">
      <w:pPr>
        <w:pStyle w:val="PargrafodaLista"/>
        <w:numPr>
          <w:ilvl w:val="1"/>
          <w:numId w:val="4"/>
        </w:numPr>
        <w:tabs>
          <w:tab w:val="left" w:pos="709"/>
        </w:tabs>
        <w:spacing w:after="120"/>
        <w:jc w:val="both"/>
        <w:rPr>
          <w:rFonts w:asciiTheme="minorHAnsi" w:hAnsiTheme="minorHAnsi" w:cstheme="minorHAnsi"/>
          <w:sz w:val="22"/>
          <w:szCs w:val="22"/>
        </w:rPr>
      </w:pPr>
      <w:r w:rsidRPr="00CC4548">
        <w:rPr>
          <w:rFonts w:asciiTheme="minorHAnsi" w:hAnsiTheme="minorHAnsi" w:cstheme="minorHAnsi"/>
          <w:sz w:val="22"/>
          <w:szCs w:val="22"/>
        </w:rPr>
        <w:t>Em caso de descumprimento por parte da Contratada, de quaisquer das cláusulas ou condições do contrato, será aplicada a multa de 10% sobre o valor global do Contrato, no caso de reincidência dará ensejo a sua rescisão.</w:t>
      </w:r>
    </w:p>
    <w:p w:rsidR="004B5A77" w:rsidRPr="00CC4548" w:rsidRDefault="004B5A77" w:rsidP="000812A5">
      <w:pPr>
        <w:pStyle w:val="PargrafodaLista"/>
        <w:numPr>
          <w:ilvl w:val="1"/>
          <w:numId w:val="4"/>
        </w:numPr>
        <w:tabs>
          <w:tab w:val="left" w:pos="709"/>
        </w:tabs>
        <w:spacing w:after="120"/>
        <w:jc w:val="both"/>
        <w:rPr>
          <w:rFonts w:asciiTheme="minorHAnsi" w:hAnsiTheme="minorHAnsi" w:cstheme="minorHAnsi"/>
          <w:sz w:val="22"/>
          <w:szCs w:val="22"/>
        </w:rPr>
      </w:pPr>
      <w:r w:rsidRPr="00CC4548">
        <w:rPr>
          <w:rFonts w:asciiTheme="minorHAnsi" w:hAnsiTheme="minorHAnsi" w:cstheme="minorHAnsi"/>
          <w:sz w:val="22"/>
          <w:szCs w:val="22"/>
        </w:rPr>
        <w:t xml:space="preserve">O atraso na execução dos serviços e fornecimentos, inclusive dos prazos parciais </w:t>
      </w:r>
      <w:r w:rsidR="0052796C">
        <w:rPr>
          <w:rFonts w:asciiTheme="minorHAnsi" w:hAnsiTheme="minorHAnsi" w:cstheme="minorHAnsi"/>
          <w:sz w:val="22"/>
          <w:szCs w:val="22"/>
        </w:rPr>
        <w:t xml:space="preserve">constantes do cronograma físico-financeiro, </w:t>
      </w:r>
      <w:r w:rsidRPr="00CC4548">
        <w:rPr>
          <w:rFonts w:asciiTheme="minorHAnsi" w:hAnsiTheme="minorHAnsi" w:cstheme="minorHAnsi"/>
          <w:sz w:val="22"/>
          <w:szCs w:val="22"/>
        </w:rPr>
        <w:t>constitui descumprimento de Contrato</w:t>
      </w:r>
      <w:r w:rsidR="0052796C">
        <w:rPr>
          <w:rFonts w:asciiTheme="minorHAnsi" w:hAnsiTheme="minorHAnsi" w:cstheme="minorHAnsi"/>
          <w:sz w:val="22"/>
          <w:szCs w:val="22"/>
        </w:rPr>
        <w:t>,</w:t>
      </w:r>
      <w:r w:rsidRPr="00CC4548">
        <w:rPr>
          <w:rFonts w:asciiTheme="minorHAnsi" w:hAnsiTheme="minorHAnsi" w:cstheme="minorHAnsi"/>
          <w:sz w:val="22"/>
          <w:szCs w:val="22"/>
        </w:rPr>
        <w:t xml:space="preserve"> passível de aplicação de multa.</w:t>
      </w:r>
    </w:p>
    <w:p w:rsidR="004B5A77" w:rsidRDefault="004B5A77" w:rsidP="000812A5">
      <w:pPr>
        <w:pStyle w:val="PargrafodaLista"/>
        <w:numPr>
          <w:ilvl w:val="1"/>
          <w:numId w:val="4"/>
        </w:numPr>
        <w:tabs>
          <w:tab w:val="left" w:pos="709"/>
        </w:tabs>
        <w:jc w:val="both"/>
        <w:rPr>
          <w:rFonts w:asciiTheme="minorHAnsi" w:hAnsiTheme="minorHAnsi" w:cstheme="minorHAnsi"/>
          <w:sz w:val="22"/>
          <w:szCs w:val="22"/>
        </w:rPr>
      </w:pPr>
      <w:r w:rsidRPr="00CC4548">
        <w:rPr>
          <w:rFonts w:asciiTheme="minorHAnsi" w:hAnsiTheme="minorHAnsi" w:cstheme="minorHAnsi"/>
          <w:sz w:val="22"/>
          <w:szCs w:val="22"/>
        </w:rPr>
        <w:t>O DINC cobrar</w:t>
      </w:r>
      <w:r w:rsidR="00341B05" w:rsidRPr="00CC4548">
        <w:rPr>
          <w:rFonts w:asciiTheme="minorHAnsi" w:hAnsiTheme="minorHAnsi" w:cstheme="minorHAnsi"/>
          <w:sz w:val="22"/>
          <w:szCs w:val="22"/>
        </w:rPr>
        <w:t>á</w:t>
      </w:r>
      <w:r w:rsidRPr="00CC4548">
        <w:rPr>
          <w:rFonts w:asciiTheme="minorHAnsi" w:hAnsiTheme="minorHAnsi" w:cstheme="minorHAnsi"/>
          <w:sz w:val="22"/>
          <w:szCs w:val="22"/>
        </w:rPr>
        <w:t xml:space="preserve"> da Contratada o valor equivalente a perdas e danos por prejuízos causados às estruturas, materiais ou a terceiros.</w:t>
      </w:r>
    </w:p>
    <w:p w:rsidR="0052796C" w:rsidRPr="003077AC" w:rsidRDefault="0052796C" w:rsidP="003077AC">
      <w:pPr>
        <w:tabs>
          <w:tab w:val="left" w:pos="709"/>
        </w:tabs>
        <w:jc w:val="both"/>
        <w:rPr>
          <w:rFonts w:asciiTheme="minorHAnsi" w:hAnsiTheme="minorHAnsi" w:cstheme="minorHAnsi"/>
          <w:sz w:val="22"/>
          <w:szCs w:val="22"/>
        </w:rPr>
      </w:pPr>
    </w:p>
    <w:p w:rsidR="0052796C" w:rsidRPr="00F83E0E" w:rsidRDefault="0052796C" w:rsidP="000812A5">
      <w:pPr>
        <w:pStyle w:val="PargrafodaLista"/>
        <w:numPr>
          <w:ilvl w:val="0"/>
          <w:numId w:val="4"/>
        </w:numPr>
        <w:tabs>
          <w:tab w:val="num" w:pos="851"/>
        </w:tabs>
        <w:spacing w:after="120"/>
        <w:jc w:val="both"/>
        <w:rPr>
          <w:rFonts w:asciiTheme="minorHAnsi" w:hAnsiTheme="minorHAnsi" w:cstheme="minorHAnsi"/>
          <w:b/>
          <w:sz w:val="22"/>
          <w:szCs w:val="22"/>
        </w:rPr>
      </w:pPr>
      <w:r w:rsidRPr="0052796C">
        <w:rPr>
          <w:rFonts w:asciiTheme="minorHAnsi" w:hAnsiTheme="minorHAnsi" w:cstheme="minorHAnsi"/>
          <w:b/>
          <w:sz w:val="22"/>
          <w:szCs w:val="22"/>
        </w:rPr>
        <w:t>GARANTIA</w:t>
      </w:r>
    </w:p>
    <w:p w:rsidR="0052796C" w:rsidRPr="003077AC" w:rsidRDefault="0052796C" w:rsidP="000812A5">
      <w:pPr>
        <w:pStyle w:val="PargrafodaLista"/>
        <w:numPr>
          <w:ilvl w:val="1"/>
          <w:numId w:val="4"/>
        </w:numPr>
        <w:jc w:val="both"/>
        <w:rPr>
          <w:rFonts w:asciiTheme="minorHAnsi" w:hAnsiTheme="minorHAnsi" w:cstheme="minorHAnsi"/>
          <w:sz w:val="22"/>
          <w:szCs w:val="22"/>
        </w:rPr>
      </w:pPr>
      <w:r w:rsidRPr="003077AC">
        <w:rPr>
          <w:rFonts w:asciiTheme="minorHAnsi" w:hAnsiTheme="minorHAnsi" w:cstheme="minorHAnsi"/>
          <w:sz w:val="22"/>
          <w:szCs w:val="22"/>
        </w:rPr>
        <w:t>Como garantia do fiel cumprimento dos serviços contratados, o DINC reterá 10% (dez por cento) como CAUÇÃO do valor global do contrato.</w:t>
      </w:r>
    </w:p>
    <w:p w:rsidR="0052796C" w:rsidRPr="003077AC" w:rsidRDefault="0052796C" w:rsidP="000812A5">
      <w:pPr>
        <w:pStyle w:val="PargrafodaLista"/>
        <w:numPr>
          <w:ilvl w:val="1"/>
          <w:numId w:val="4"/>
        </w:numPr>
        <w:jc w:val="both"/>
        <w:rPr>
          <w:rFonts w:asciiTheme="minorHAnsi" w:hAnsiTheme="minorHAnsi" w:cstheme="minorHAnsi"/>
          <w:sz w:val="22"/>
          <w:szCs w:val="22"/>
        </w:rPr>
      </w:pPr>
      <w:r w:rsidRPr="003077AC">
        <w:rPr>
          <w:rFonts w:asciiTheme="minorHAnsi" w:hAnsiTheme="minorHAnsi" w:cstheme="minorHAnsi"/>
          <w:sz w:val="22"/>
          <w:szCs w:val="22"/>
        </w:rPr>
        <w:t>O valor da garantia será utilizado para cobrir os prejuízos eventualmente apurados, decorrentes do descumprimento de qualquer obrigação contratual, ou falha dos serviços ora contratados, inclusive os motivados por greves ou atos dolosos de seus empregados.</w:t>
      </w:r>
    </w:p>
    <w:p w:rsidR="0052796C" w:rsidRPr="003077AC" w:rsidRDefault="0052796C" w:rsidP="000812A5">
      <w:pPr>
        <w:pStyle w:val="PargrafodaLista"/>
        <w:numPr>
          <w:ilvl w:val="1"/>
          <w:numId w:val="4"/>
        </w:numPr>
        <w:jc w:val="both"/>
        <w:rPr>
          <w:rFonts w:asciiTheme="minorHAnsi" w:hAnsiTheme="minorHAnsi" w:cstheme="minorHAnsi"/>
          <w:sz w:val="22"/>
          <w:szCs w:val="22"/>
        </w:rPr>
      </w:pPr>
      <w:r w:rsidRPr="003077AC">
        <w:rPr>
          <w:rFonts w:asciiTheme="minorHAnsi" w:hAnsiTheme="minorHAnsi" w:cstheme="minorHAnsi"/>
          <w:sz w:val="22"/>
          <w:szCs w:val="22"/>
        </w:rPr>
        <w:t>O valor da garantia será pago à CONTRATADA, quando do término ou rescisão do contrato, desde que a CONTRATADA não possua pendências com o CONTRATANTE.</w:t>
      </w:r>
    </w:p>
    <w:p w:rsidR="0052796C" w:rsidRDefault="0052796C" w:rsidP="000812A5">
      <w:pPr>
        <w:pStyle w:val="PargrafodaLista"/>
        <w:numPr>
          <w:ilvl w:val="1"/>
          <w:numId w:val="4"/>
        </w:numPr>
        <w:jc w:val="both"/>
        <w:rPr>
          <w:rFonts w:asciiTheme="minorHAnsi" w:hAnsiTheme="minorHAnsi" w:cstheme="minorHAnsi"/>
          <w:sz w:val="22"/>
          <w:szCs w:val="22"/>
        </w:rPr>
      </w:pPr>
      <w:r w:rsidRPr="003077AC">
        <w:rPr>
          <w:rFonts w:asciiTheme="minorHAnsi" w:hAnsiTheme="minorHAnsi" w:cstheme="minorHAnsi"/>
          <w:sz w:val="22"/>
          <w:szCs w:val="22"/>
        </w:rPr>
        <w:t>O pagamento da caução retida como garantia, será pago no prazo de até 30 dias.</w:t>
      </w:r>
    </w:p>
    <w:p w:rsidR="003077AC" w:rsidRPr="003077AC" w:rsidRDefault="003077AC" w:rsidP="003077AC">
      <w:pPr>
        <w:pStyle w:val="PargrafodaLista"/>
        <w:ind w:left="792"/>
        <w:jc w:val="both"/>
        <w:rPr>
          <w:rFonts w:asciiTheme="minorHAnsi" w:hAnsiTheme="minorHAnsi" w:cstheme="minorHAnsi"/>
          <w:sz w:val="22"/>
          <w:szCs w:val="22"/>
        </w:rPr>
      </w:pPr>
    </w:p>
    <w:p w:rsidR="003077AC" w:rsidRPr="00CC4548" w:rsidRDefault="003077AC" w:rsidP="000812A5">
      <w:pPr>
        <w:pStyle w:val="PargrafodaLista"/>
        <w:numPr>
          <w:ilvl w:val="0"/>
          <w:numId w:val="4"/>
        </w:numPr>
        <w:tabs>
          <w:tab w:val="num" w:pos="851"/>
        </w:tabs>
        <w:spacing w:after="120"/>
        <w:jc w:val="both"/>
        <w:rPr>
          <w:rFonts w:asciiTheme="minorHAnsi" w:hAnsiTheme="minorHAnsi" w:cstheme="minorHAnsi"/>
          <w:b/>
          <w:sz w:val="22"/>
          <w:szCs w:val="22"/>
        </w:rPr>
      </w:pPr>
      <w:r w:rsidRPr="00CC4548">
        <w:rPr>
          <w:rFonts w:asciiTheme="minorHAnsi" w:hAnsiTheme="minorHAnsi" w:cstheme="minorHAnsi"/>
          <w:b/>
          <w:sz w:val="22"/>
          <w:szCs w:val="22"/>
        </w:rPr>
        <w:t>FISCALIZAÇÃO</w:t>
      </w:r>
    </w:p>
    <w:p w:rsidR="003077AC" w:rsidRPr="00CC4548" w:rsidRDefault="003077AC" w:rsidP="000812A5">
      <w:pPr>
        <w:pStyle w:val="PargrafodaLista"/>
        <w:numPr>
          <w:ilvl w:val="1"/>
          <w:numId w:val="4"/>
        </w:numPr>
        <w:tabs>
          <w:tab w:val="left" w:pos="709"/>
        </w:tabs>
        <w:spacing w:after="120"/>
        <w:jc w:val="both"/>
        <w:rPr>
          <w:rFonts w:asciiTheme="minorHAnsi" w:hAnsiTheme="minorHAnsi" w:cstheme="minorHAnsi"/>
          <w:sz w:val="22"/>
          <w:szCs w:val="22"/>
        </w:rPr>
      </w:pPr>
      <w:r w:rsidRPr="00CC4548">
        <w:rPr>
          <w:rFonts w:asciiTheme="minorHAnsi" w:hAnsiTheme="minorHAnsi" w:cstheme="minorHAnsi"/>
          <w:sz w:val="22"/>
          <w:szCs w:val="22"/>
        </w:rPr>
        <w:t>A Fiscalização do DINC terá poderes para agir e decidir perante a Contratada, inclusive rejeitando serviços e fornecimentos que estiverem em desacordo com o Contrato, obrigando-se desde já a Contratada assegurar e facilitar o acesso da Fiscalização da Contratante aos serviços e a todos os elementos que forem necessários ao desempenho de sua missão.</w:t>
      </w:r>
    </w:p>
    <w:p w:rsidR="003077AC" w:rsidRDefault="003077AC" w:rsidP="000812A5">
      <w:pPr>
        <w:pStyle w:val="PargrafodaLista"/>
        <w:numPr>
          <w:ilvl w:val="1"/>
          <w:numId w:val="4"/>
        </w:numPr>
        <w:tabs>
          <w:tab w:val="left" w:pos="709"/>
        </w:tabs>
        <w:spacing w:after="120"/>
        <w:jc w:val="both"/>
        <w:rPr>
          <w:rFonts w:asciiTheme="minorHAnsi" w:hAnsiTheme="minorHAnsi" w:cstheme="minorHAnsi"/>
          <w:sz w:val="22"/>
          <w:szCs w:val="22"/>
        </w:rPr>
      </w:pPr>
      <w:r w:rsidRPr="00CC4548">
        <w:rPr>
          <w:rFonts w:asciiTheme="minorHAnsi" w:hAnsiTheme="minorHAnsi" w:cstheme="minorHAnsi"/>
          <w:sz w:val="22"/>
          <w:szCs w:val="22"/>
        </w:rPr>
        <w:t>Serão impugnados pela Fiscalização do DINC, todo e qualquer serviço que não satisfaça as condições contratuais. Ficará a Empresa Contratada, obrigada a refazer os trabalhos impugnados, logo após a oficialização pelo DINC, ficando por sua conta exclusiva as despesas decorrentes dessas providências.</w:t>
      </w:r>
    </w:p>
    <w:p w:rsidR="00246A18" w:rsidRDefault="00246A18" w:rsidP="0052796C">
      <w:pPr>
        <w:pStyle w:val="Textoembloco"/>
        <w:tabs>
          <w:tab w:val="left" w:pos="540"/>
        </w:tabs>
        <w:ind w:left="0" w:right="0"/>
        <w:rPr>
          <w:rFonts w:asciiTheme="minorHAnsi" w:hAnsiTheme="minorHAnsi" w:cstheme="minorHAnsi"/>
          <w:sz w:val="22"/>
          <w:szCs w:val="22"/>
        </w:rPr>
      </w:pPr>
    </w:p>
    <w:p w:rsidR="0055535F" w:rsidRDefault="0055535F" w:rsidP="0052796C">
      <w:pPr>
        <w:pStyle w:val="Textoembloco"/>
        <w:tabs>
          <w:tab w:val="left" w:pos="540"/>
        </w:tabs>
        <w:ind w:left="0" w:right="0"/>
        <w:rPr>
          <w:rFonts w:asciiTheme="minorHAnsi" w:hAnsiTheme="minorHAnsi" w:cstheme="minorHAnsi"/>
          <w:sz w:val="22"/>
          <w:szCs w:val="22"/>
        </w:rPr>
      </w:pPr>
    </w:p>
    <w:p w:rsidR="0055535F" w:rsidRDefault="0055535F" w:rsidP="0052796C">
      <w:pPr>
        <w:pStyle w:val="Textoembloco"/>
        <w:tabs>
          <w:tab w:val="left" w:pos="540"/>
        </w:tabs>
        <w:ind w:left="0" w:right="0"/>
        <w:rPr>
          <w:rFonts w:asciiTheme="minorHAnsi" w:hAnsiTheme="minorHAnsi" w:cstheme="minorHAnsi"/>
          <w:sz w:val="22"/>
          <w:szCs w:val="22"/>
        </w:rPr>
      </w:pPr>
    </w:p>
    <w:p w:rsidR="0052796C" w:rsidRPr="00CC4548" w:rsidRDefault="0052796C" w:rsidP="00CC4548">
      <w:pPr>
        <w:pStyle w:val="Textoembloco"/>
        <w:tabs>
          <w:tab w:val="left" w:pos="540"/>
        </w:tabs>
        <w:ind w:left="720" w:right="0"/>
        <w:rPr>
          <w:rFonts w:asciiTheme="minorHAnsi" w:hAnsiTheme="minorHAnsi" w:cstheme="minorHAnsi"/>
          <w:sz w:val="22"/>
          <w:szCs w:val="22"/>
        </w:rPr>
      </w:pPr>
    </w:p>
    <w:p w:rsidR="00F83E0E" w:rsidRDefault="004B5A77" w:rsidP="000812A5">
      <w:pPr>
        <w:pStyle w:val="PargrafodaLista"/>
        <w:numPr>
          <w:ilvl w:val="0"/>
          <w:numId w:val="4"/>
        </w:numPr>
        <w:spacing w:after="120"/>
        <w:jc w:val="both"/>
        <w:rPr>
          <w:rFonts w:asciiTheme="minorHAnsi" w:hAnsiTheme="minorHAnsi" w:cstheme="minorHAnsi"/>
          <w:b/>
          <w:sz w:val="22"/>
          <w:szCs w:val="22"/>
        </w:rPr>
      </w:pPr>
      <w:r w:rsidRPr="00CC4548">
        <w:rPr>
          <w:rFonts w:asciiTheme="minorHAnsi" w:hAnsiTheme="minorHAnsi" w:cstheme="minorHAnsi"/>
          <w:b/>
          <w:sz w:val="22"/>
          <w:szCs w:val="22"/>
        </w:rPr>
        <w:t>MEDIÇÃO E PAGAMENTO</w:t>
      </w:r>
    </w:p>
    <w:p w:rsidR="004B5A77" w:rsidRPr="00F83E0E" w:rsidRDefault="00A56368" w:rsidP="00F83E0E">
      <w:pPr>
        <w:pStyle w:val="PargrafodaLista"/>
        <w:spacing w:after="120"/>
        <w:ind w:left="360"/>
        <w:jc w:val="both"/>
        <w:rPr>
          <w:rFonts w:asciiTheme="minorHAnsi" w:hAnsiTheme="minorHAnsi" w:cstheme="minorHAnsi"/>
          <w:b/>
          <w:sz w:val="22"/>
          <w:szCs w:val="22"/>
        </w:rPr>
      </w:pPr>
      <w:r w:rsidRPr="00CC4548">
        <w:rPr>
          <w:rFonts w:asciiTheme="minorHAnsi" w:hAnsiTheme="minorHAnsi" w:cstheme="minorHAnsi"/>
          <w:b/>
          <w:sz w:val="22"/>
          <w:szCs w:val="22"/>
        </w:rPr>
        <w:t xml:space="preserve"> </w:t>
      </w:r>
      <w:r w:rsidR="0092640D" w:rsidRPr="00CC4548">
        <w:rPr>
          <w:rFonts w:asciiTheme="minorHAnsi" w:hAnsiTheme="minorHAnsi" w:cstheme="minorHAnsi"/>
          <w:sz w:val="22"/>
          <w:szCs w:val="22"/>
        </w:rPr>
        <w:t xml:space="preserve">As medições </w:t>
      </w:r>
      <w:r w:rsidR="00F83E0E">
        <w:rPr>
          <w:rFonts w:asciiTheme="minorHAnsi" w:hAnsiTheme="minorHAnsi" w:cstheme="minorHAnsi"/>
          <w:sz w:val="22"/>
          <w:szCs w:val="22"/>
        </w:rPr>
        <w:t>serão</w:t>
      </w:r>
      <w:r w:rsidR="0092640D" w:rsidRPr="00CC4548">
        <w:rPr>
          <w:rFonts w:asciiTheme="minorHAnsi" w:hAnsiTheme="minorHAnsi" w:cstheme="minorHAnsi"/>
          <w:sz w:val="22"/>
          <w:szCs w:val="22"/>
        </w:rPr>
        <w:t xml:space="preserve"> realizadas conforme os serviços executados e de acordo com o cronograma de execução da obra, atendendo rigorosamente aos itens</w:t>
      </w:r>
      <w:r w:rsidR="007D3DE5">
        <w:rPr>
          <w:rFonts w:asciiTheme="minorHAnsi" w:hAnsiTheme="minorHAnsi" w:cstheme="minorHAnsi"/>
          <w:sz w:val="22"/>
          <w:szCs w:val="22"/>
        </w:rPr>
        <w:t xml:space="preserve"> da Planilha Orçamentária (ANEXA</w:t>
      </w:r>
      <w:r w:rsidR="0092640D" w:rsidRPr="00CC4548">
        <w:rPr>
          <w:rFonts w:asciiTheme="minorHAnsi" w:hAnsiTheme="minorHAnsi" w:cstheme="minorHAnsi"/>
          <w:sz w:val="22"/>
          <w:szCs w:val="22"/>
        </w:rPr>
        <w:t>), devidamente aprovados pela fiscalização.</w:t>
      </w:r>
      <w:r w:rsidR="00F83E0E">
        <w:rPr>
          <w:rFonts w:asciiTheme="minorHAnsi" w:hAnsiTheme="minorHAnsi" w:cstheme="minorHAnsi"/>
          <w:sz w:val="22"/>
          <w:szCs w:val="22"/>
        </w:rPr>
        <w:t xml:space="preserve"> </w:t>
      </w:r>
      <w:r w:rsidR="00F83E0E" w:rsidRPr="00F83E0E">
        <w:rPr>
          <w:rFonts w:asciiTheme="minorHAnsi" w:hAnsiTheme="minorHAnsi" w:cstheme="minorHAnsi"/>
          <w:sz w:val="22"/>
          <w:szCs w:val="22"/>
        </w:rPr>
        <w:t>O pagamento será realizado com a apresentação da Nota Fiscal, emitida somente após a aprovação da Medição pela fiscalização, juntamente com as cópias da GFIP-SEFIP, CONTRA-CHEQUES dos colaboradores envolvidos na obra, a GRF (FGTS) e a GPS (INSS) quitadas, referente a competência vigente</w:t>
      </w:r>
      <w:r w:rsidR="0055535F">
        <w:rPr>
          <w:rFonts w:asciiTheme="minorHAnsi" w:hAnsiTheme="minorHAnsi" w:cstheme="minorHAnsi"/>
          <w:sz w:val="22"/>
          <w:szCs w:val="22"/>
        </w:rPr>
        <w:t xml:space="preserve"> e </w:t>
      </w:r>
      <w:r w:rsidR="0055535F" w:rsidRPr="0055535F">
        <w:rPr>
          <w:rFonts w:asciiTheme="minorHAnsi" w:hAnsiTheme="minorHAnsi" w:cstheme="minorHAnsi"/>
          <w:sz w:val="22"/>
          <w:szCs w:val="22"/>
        </w:rPr>
        <w:t>todas as certidões válidas</w:t>
      </w:r>
      <w:r w:rsidR="00F83E0E" w:rsidRPr="00F83E0E">
        <w:rPr>
          <w:rFonts w:asciiTheme="minorHAnsi" w:hAnsiTheme="minorHAnsi" w:cstheme="minorHAnsi"/>
          <w:sz w:val="22"/>
          <w:szCs w:val="22"/>
        </w:rPr>
        <w:t xml:space="preserve">. Os pagamentos serão realizados 10 dias após a apresentação da Nota Fiscal e demais documentos exigidos em Contrato.      </w:t>
      </w:r>
    </w:p>
    <w:p w:rsidR="00AA2DBF" w:rsidRPr="00CC4548" w:rsidRDefault="00AA2DBF" w:rsidP="00CC4548">
      <w:pPr>
        <w:pStyle w:val="PargrafodaLista"/>
        <w:spacing w:after="120"/>
        <w:ind w:left="360"/>
        <w:jc w:val="both"/>
        <w:rPr>
          <w:rFonts w:asciiTheme="minorHAnsi" w:hAnsiTheme="minorHAnsi" w:cstheme="minorHAnsi"/>
          <w:b/>
          <w:sz w:val="22"/>
          <w:szCs w:val="22"/>
        </w:rPr>
      </w:pPr>
    </w:p>
    <w:p w:rsidR="00F06A67" w:rsidRDefault="00F06A67"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AA2DBF" w:rsidRDefault="00AA2DBF" w:rsidP="00F06A67">
      <w:pPr>
        <w:pStyle w:val="Textoembloco"/>
        <w:tabs>
          <w:tab w:val="left" w:pos="0"/>
        </w:tabs>
        <w:ind w:left="1979" w:right="0" w:hanging="1979"/>
        <w:jc w:val="center"/>
        <w:rPr>
          <w:rFonts w:ascii="Calibri" w:hAnsi="Calibri" w:cs="Arial"/>
          <w:b/>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Default="004726FF" w:rsidP="00CC4548">
      <w:pPr>
        <w:pStyle w:val="Textoembloco"/>
        <w:tabs>
          <w:tab w:val="left" w:pos="1260"/>
        </w:tabs>
        <w:ind w:left="0" w:right="0"/>
        <w:rPr>
          <w:rFonts w:asciiTheme="minorHAnsi" w:hAnsiTheme="minorHAnsi" w:cstheme="minorHAnsi"/>
          <w:sz w:val="22"/>
          <w:szCs w:val="22"/>
        </w:rPr>
      </w:pPr>
    </w:p>
    <w:p w:rsidR="008003CD" w:rsidRDefault="008003CD" w:rsidP="00CC4548">
      <w:pPr>
        <w:pStyle w:val="Textoembloco"/>
        <w:tabs>
          <w:tab w:val="left" w:pos="1260"/>
        </w:tabs>
        <w:ind w:left="0" w:right="0"/>
        <w:rPr>
          <w:rFonts w:asciiTheme="minorHAnsi" w:hAnsiTheme="minorHAnsi" w:cstheme="minorHAnsi"/>
          <w:sz w:val="22"/>
          <w:szCs w:val="22"/>
        </w:rPr>
      </w:pPr>
    </w:p>
    <w:p w:rsidR="008003CD" w:rsidRPr="00CC4548" w:rsidRDefault="008003CD"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Default="004726FF" w:rsidP="00CC4548">
      <w:pPr>
        <w:pStyle w:val="Textoembloco"/>
        <w:tabs>
          <w:tab w:val="left" w:pos="1260"/>
        </w:tabs>
        <w:ind w:left="0" w:right="0"/>
        <w:rPr>
          <w:rFonts w:asciiTheme="minorHAnsi" w:hAnsiTheme="minorHAnsi" w:cstheme="minorHAnsi"/>
          <w:sz w:val="22"/>
          <w:szCs w:val="22"/>
        </w:rPr>
      </w:pPr>
    </w:p>
    <w:p w:rsidR="00F83E0E" w:rsidRDefault="00F83E0E" w:rsidP="00CC4548">
      <w:pPr>
        <w:pStyle w:val="Textoembloco"/>
        <w:tabs>
          <w:tab w:val="left" w:pos="1260"/>
        </w:tabs>
        <w:ind w:left="0" w:right="0"/>
        <w:rPr>
          <w:rFonts w:asciiTheme="minorHAnsi" w:hAnsiTheme="minorHAnsi" w:cstheme="minorHAnsi"/>
          <w:sz w:val="22"/>
          <w:szCs w:val="22"/>
        </w:rPr>
      </w:pPr>
    </w:p>
    <w:p w:rsidR="00F83E0E" w:rsidRDefault="00F83E0E" w:rsidP="00CC4548">
      <w:pPr>
        <w:pStyle w:val="Textoembloco"/>
        <w:tabs>
          <w:tab w:val="left" w:pos="1260"/>
        </w:tabs>
        <w:ind w:left="0" w:right="0"/>
        <w:rPr>
          <w:rFonts w:asciiTheme="minorHAnsi" w:hAnsiTheme="minorHAnsi" w:cstheme="minorHAnsi"/>
          <w:sz w:val="22"/>
          <w:szCs w:val="22"/>
        </w:rPr>
      </w:pPr>
    </w:p>
    <w:p w:rsidR="00F83E0E" w:rsidRDefault="00F83E0E" w:rsidP="00CC4548">
      <w:pPr>
        <w:pStyle w:val="Textoembloco"/>
        <w:tabs>
          <w:tab w:val="left" w:pos="1260"/>
        </w:tabs>
        <w:ind w:left="0" w:right="0"/>
        <w:rPr>
          <w:rFonts w:asciiTheme="minorHAnsi" w:hAnsiTheme="minorHAnsi" w:cstheme="minorHAnsi"/>
          <w:sz w:val="22"/>
          <w:szCs w:val="22"/>
        </w:rPr>
      </w:pPr>
    </w:p>
    <w:p w:rsidR="00F83E0E" w:rsidRDefault="00F83E0E" w:rsidP="00CC4548">
      <w:pPr>
        <w:pStyle w:val="Textoembloco"/>
        <w:tabs>
          <w:tab w:val="left" w:pos="1260"/>
        </w:tabs>
        <w:ind w:left="0" w:right="0"/>
        <w:rPr>
          <w:rFonts w:asciiTheme="minorHAnsi" w:hAnsiTheme="minorHAnsi" w:cstheme="minorHAnsi"/>
          <w:sz w:val="22"/>
          <w:szCs w:val="22"/>
        </w:rPr>
      </w:pPr>
    </w:p>
    <w:p w:rsidR="00F83E0E" w:rsidRDefault="00F83E0E" w:rsidP="00CC4548">
      <w:pPr>
        <w:pStyle w:val="Textoembloco"/>
        <w:tabs>
          <w:tab w:val="left" w:pos="1260"/>
        </w:tabs>
        <w:ind w:left="0" w:right="0"/>
        <w:rPr>
          <w:rFonts w:asciiTheme="minorHAnsi" w:hAnsiTheme="minorHAnsi" w:cstheme="minorHAnsi"/>
          <w:sz w:val="22"/>
          <w:szCs w:val="22"/>
        </w:rPr>
      </w:pPr>
    </w:p>
    <w:p w:rsidR="00F83E0E" w:rsidRPr="00CC4548" w:rsidRDefault="00F83E0E"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4726FF" w:rsidRPr="00CC4548" w:rsidRDefault="004726FF" w:rsidP="00CC4548">
      <w:pPr>
        <w:pStyle w:val="Textoembloco"/>
        <w:tabs>
          <w:tab w:val="left" w:pos="1260"/>
        </w:tabs>
        <w:ind w:left="0" w:right="0"/>
        <w:rPr>
          <w:rFonts w:asciiTheme="minorHAnsi" w:hAnsiTheme="minorHAnsi" w:cstheme="minorHAnsi"/>
          <w:sz w:val="22"/>
          <w:szCs w:val="22"/>
        </w:rPr>
      </w:pPr>
    </w:p>
    <w:p w:rsidR="008003CD" w:rsidRPr="00CC4548" w:rsidRDefault="008003CD" w:rsidP="00CC4548">
      <w:pPr>
        <w:pStyle w:val="Textoembloco"/>
        <w:tabs>
          <w:tab w:val="left" w:pos="1260"/>
        </w:tabs>
        <w:ind w:left="0" w:right="0"/>
        <w:rPr>
          <w:rFonts w:asciiTheme="minorHAnsi" w:hAnsiTheme="minorHAnsi" w:cstheme="minorHAnsi"/>
          <w:sz w:val="22"/>
          <w:szCs w:val="22"/>
        </w:rPr>
      </w:pPr>
    </w:p>
    <w:p w:rsidR="004726FF" w:rsidRPr="00FE1F8E" w:rsidRDefault="003340E5" w:rsidP="000812A5">
      <w:pPr>
        <w:numPr>
          <w:ilvl w:val="0"/>
          <w:numId w:val="14"/>
        </w:numPr>
        <w:jc w:val="both"/>
        <w:rPr>
          <w:rFonts w:asciiTheme="minorHAnsi" w:hAnsiTheme="minorHAnsi" w:cstheme="minorHAnsi"/>
          <w:b/>
        </w:rPr>
      </w:pPr>
      <w:r>
        <w:rPr>
          <w:rFonts w:asciiTheme="minorHAnsi" w:hAnsiTheme="minorHAnsi" w:cstheme="minorHAnsi"/>
          <w:b/>
        </w:rPr>
        <w:lastRenderedPageBreak/>
        <w:t>ESCOPO DO SERVIÇO</w:t>
      </w:r>
    </w:p>
    <w:p w:rsidR="004726FF" w:rsidRDefault="00C062AF" w:rsidP="00CC4548">
      <w:pPr>
        <w:jc w:val="both"/>
        <w:rPr>
          <w:rFonts w:asciiTheme="minorHAnsi" w:hAnsiTheme="minorHAnsi" w:cstheme="minorHAnsi"/>
          <w:bCs/>
          <w:sz w:val="22"/>
          <w:szCs w:val="22"/>
        </w:rPr>
      </w:pPr>
      <w:r w:rsidRPr="00CC4548">
        <w:rPr>
          <w:rFonts w:asciiTheme="minorHAnsi" w:hAnsiTheme="minorHAnsi" w:cstheme="minorHAnsi"/>
          <w:b/>
          <w:bCs/>
          <w:sz w:val="22"/>
          <w:szCs w:val="22"/>
        </w:rPr>
        <w:t xml:space="preserve">REFORMA </w:t>
      </w:r>
      <w:r w:rsidR="007D3DE5">
        <w:rPr>
          <w:rFonts w:asciiTheme="minorHAnsi" w:hAnsiTheme="minorHAnsi" w:cstheme="minorHAnsi"/>
          <w:b/>
          <w:bCs/>
          <w:sz w:val="22"/>
          <w:szCs w:val="22"/>
        </w:rPr>
        <w:t>DAS CAIXAS DE RAMAL</w:t>
      </w:r>
      <w:r w:rsidR="004726FF" w:rsidRPr="00CC4548">
        <w:rPr>
          <w:rFonts w:asciiTheme="minorHAnsi" w:hAnsiTheme="minorHAnsi" w:cs="Arial"/>
          <w:bCs/>
          <w:sz w:val="22"/>
          <w:szCs w:val="22"/>
        </w:rPr>
        <w:t>,</w:t>
      </w:r>
      <w:r w:rsidR="004726FF" w:rsidRPr="00CC4548">
        <w:rPr>
          <w:rFonts w:asciiTheme="minorHAnsi" w:hAnsiTheme="minorHAnsi" w:cstheme="minorHAnsi"/>
          <w:b/>
          <w:bCs/>
          <w:sz w:val="22"/>
          <w:szCs w:val="22"/>
        </w:rPr>
        <w:t xml:space="preserve"> </w:t>
      </w:r>
      <w:r w:rsidR="00E465E5">
        <w:rPr>
          <w:rFonts w:asciiTheme="minorHAnsi" w:hAnsiTheme="minorHAnsi" w:cstheme="minorHAnsi"/>
          <w:bCs/>
          <w:sz w:val="22"/>
          <w:szCs w:val="22"/>
        </w:rPr>
        <w:t>distribuídas nos núcleos d</w:t>
      </w:r>
      <w:r w:rsidR="004726FF" w:rsidRPr="00CC4548">
        <w:rPr>
          <w:rFonts w:asciiTheme="minorHAnsi" w:hAnsiTheme="minorHAnsi" w:cstheme="minorHAnsi"/>
          <w:bCs/>
          <w:sz w:val="22"/>
          <w:szCs w:val="22"/>
        </w:rPr>
        <w:t xml:space="preserve">o Perímetro </w:t>
      </w:r>
      <w:r w:rsidR="00CC2598">
        <w:rPr>
          <w:rFonts w:asciiTheme="minorHAnsi" w:hAnsiTheme="minorHAnsi" w:cstheme="minorHAnsi"/>
          <w:bCs/>
          <w:sz w:val="22"/>
          <w:szCs w:val="22"/>
        </w:rPr>
        <w:t xml:space="preserve">de Irrigação </w:t>
      </w:r>
      <w:r w:rsidR="004726FF" w:rsidRPr="00CC4548">
        <w:rPr>
          <w:rFonts w:asciiTheme="minorHAnsi" w:hAnsiTheme="minorHAnsi" w:cstheme="minorHAnsi"/>
          <w:bCs/>
          <w:sz w:val="22"/>
          <w:szCs w:val="22"/>
        </w:rPr>
        <w:t>Senador Nilo Coelho no município de Petrolina - PE.</w:t>
      </w:r>
    </w:p>
    <w:p w:rsidR="009E085D" w:rsidRPr="00CC4548" w:rsidRDefault="009E085D" w:rsidP="00CC4548">
      <w:pPr>
        <w:jc w:val="both"/>
        <w:rPr>
          <w:rFonts w:asciiTheme="minorHAnsi" w:hAnsiTheme="minorHAnsi" w:cstheme="minorHAnsi"/>
          <w:bCs/>
          <w:sz w:val="22"/>
          <w:szCs w:val="22"/>
        </w:rPr>
      </w:pPr>
    </w:p>
    <w:p w:rsidR="004726FF" w:rsidRPr="00FE1F8E" w:rsidRDefault="004726FF" w:rsidP="000812A5">
      <w:pPr>
        <w:numPr>
          <w:ilvl w:val="0"/>
          <w:numId w:val="14"/>
        </w:numPr>
        <w:jc w:val="both"/>
        <w:rPr>
          <w:rFonts w:asciiTheme="minorHAnsi" w:hAnsiTheme="minorHAnsi" w:cstheme="minorHAnsi"/>
          <w:b/>
        </w:rPr>
      </w:pPr>
      <w:r w:rsidRPr="00FE1F8E">
        <w:rPr>
          <w:rFonts w:asciiTheme="minorHAnsi" w:hAnsiTheme="minorHAnsi" w:cstheme="minorHAnsi"/>
          <w:b/>
        </w:rPr>
        <w:t>DETALHAMENTO DOS SERVIÇOS</w:t>
      </w:r>
    </w:p>
    <w:p w:rsidR="004726FF" w:rsidRPr="00604BEB" w:rsidRDefault="004726FF" w:rsidP="00CC4548">
      <w:pPr>
        <w:pStyle w:val="PargrafodaLista"/>
        <w:ind w:left="360"/>
        <w:jc w:val="both"/>
        <w:rPr>
          <w:rFonts w:asciiTheme="minorHAnsi" w:hAnsiTheme="minorHAnsi" w:cstheme="minorHAnsi"/>
          <w:bCs/>
          <w:szCs w:val="22"/>
        </w:rPr>
      </w:pPr>
      <w:r w:rsidRPr="00604BEB">
        <w:rPr>
          <w:rFonts w:asciiTheme="minorHAnsi" w:hAnsiTheme="minorHAnsi" w:cstheme="minorHAnsi"/>
          <w:szCs w:val="22"/>
        </w:rPr>
        <w:t>Os serviços deverão ser executados de acordo</w:t>
      </w:r>
      <w:r w:rsidR="000D5F52" w:rsidRPr="00604BEB">
        <w:rPr>
          <w:rFonts w:asciiTheme="minorHAnsi" w:hAnsiTheme="minorHAnsi" w:cstheme="minorHAnsi"/>
          <w:szCs w:val="22"/>
        </w:rPr>
        <w:t xml:space="preserve"> com </w:t>
      </w:r>
      <w:r w:rsidR="006B2321" w:rsidRPr="00604BEB">
        <w:rPr>
          <w:rFonts w:asciiTheme="minorHAnsi" w:hAnsiTheme="minorHAnsi" w:cstheme="minorHAnsi"/>
          <w:szCs w:val="22"/>
        </w:rPr>
        <w:t>as descrições</w:t>
      </w:r>
      <w:r w:rsidR="000D5F52" w:rsidRPr="00604BEB">
        <w:rPr>
          <w:rFonts w:asciiTheme="minorHAnsi" w:hAnsiTheme="minorHAnsi" w:cstheme="minorHAnsi"/>
          <w:szCs w:val="22"/>
        </w:rPr>
        <w:t xml:space="preserve"> abaixo, PLANILHA</w:t>
      </w:r>
      <w:r w:rsidRPr="00604BEB">
        <w:rPr>
          <w:rFonts w:asciiTheme="minorHAnsi" w:hAnsiTheme="minorHAnsi" w:cstheme="minorHAnsi"/>
          <w:szCs w:val="22"/>
        </w:rPr>
        <w:t xml:space="preserve"> </w:t>
      </w:r>
      <w:r w:rsidR="000D5F52" w:rsidRPr="00604BEB">
        <w:rPr>
          <w:rFonts w:asciiTheme="minorHAnsi" w:hAnsiTheme="minorHAnsi" w:cstheme="minorHAnsi"/>
          <w:szCs w:val="22"/>
        </w:rPr>
        <w:t>ORÇAMENTÁRIA-</w:t>
      </w:r>
      <w:r w:rsidR="007D3DE5" w:rsidRPr="00604BEB">
        <w:rPr>
          <w:rFonts w:asciiTheme="minorHAnsi" w:hAnsiTheme="minorHAnsi" w:cstheme="minorHAnsi"/>
          <w:szCs w:val="22"/>
        </w:rPr>
        <w:t>ANEXA</w:t>
      </w:r>
      <w:r w:rsidR="00BE1F4F" w:rsidRPr="00604BEB">
        <w:rPr>
          <w:rFonts w:asciiTheme="minorHAnsi" w:hAnsiTheme="minorHAnsi" w:cstheme="minorHAnsi"/>
          <w:szCs w:val="22"/>
        </w:rPr>
        <w:t xml:space="preserve">, </w:t>
      </w:r>
      <w:r w:rsidR="007D3DE5" w:rsidRPr="00604BEB">
        <w:rPr>
          <w:rFonts w:asciiTheme="minorHAnsi" w:hAnsiTheme="minorHAnsi" w:cstheme="minorHAnsi"/>
          <w:szCs w:val="22"/>
        </w:rPr>
        <w:t>integrante</w:t>
      </w:r>
      <w:r w:rsidRPr="00604BEB">
        <w:rPr>
          <w:rFonts w:asciiTheme="minorHAnsi" w:hAnsiTheme="minorHAnsi" w:cstheme="minorHAnsi"/>
          <w:szCs w:val="22"/>
        </w:rPr>
        <w:t xml:space="preserve"> destas Especificações Técnicas.</w:t>
      </w:r>
    </w:p>
    <w:p w:rsidR="009D472C" w:rsidRPr="00CC4548" w:rsidRDefault="009D472C" w:rsidP="00CC4548">
      <w:pPr>
        <w:ind w:left="709" w:firstLine="11"/>
        <w:jc w:val="both"/>
        <w:rPr>
          <w:rFonts w:asciiTheme="minorHAnsi" w:hAnsiTheme="minorHAnsi" w:cstheme="minorHAnsi"/>
          <w:b/>
          <w:bCs/>
          <w:sz w:val="22"/>
          <w:szCs w:val="22"/>
        </w:rPr>
      </w:pPr>
    </w:p>
    <w:p w:rsidR="0085036F" w:rsidRPr="00EA7B8F" w:rsidRDefault="00FE7E16" w:rsidP="000812A5">
      <w:pPr>
        <w:numPr>
          <w:ilvl w:val="1"/>
          <w:numId w:val="14"/>
        </w:numPr>
        <w:jc w:val="both"/>
        <w:rPr>
          <w:rFonts w:asciiTheme="minorHAnsi" w:hAnsiTheme="minorHAnsi" w:cstheme="minorHAnsi"/>
          <w:b/>
          <w:bCs/>
          <w:sz w:val="22"/>
          <w:szCs w:val="22"/>
        </w:rPr>
      </w:pPr>
      <w:r>
        <w:rPr>
          <w:rFonts w:asciiTheme="minorHAnsi" w:hAnsiTheme="minorHAnsi" w:cstheme="minorHAnsi"/>
          <w:b/>
          <w:bCs/>
          <w:sz w:val="22"/>
          <w:szCs w:val="22"/>
        </w:rPr>
        <w:t>SERVIÇOS AUXILIARES, ADMINISTRATIVOS E PRELIMINARES</w:t>
      </w:r>
    </w:p>
    <w:p w:rsidR="004726FF" w:rsidRDefault="00F2249A" w:rsidP="000812A5">
      <w:pPr>
        <w:numPr>
          <w:ilvl w:val="2"/>
          <w:numId w:val="14"/>
        </w:numPr>
        <w:jc w:val="both"/>
        <w:rPr>
          <w:rFonts w:asciiTheme="minorHAnsi" w:hAnsiTheme="minorHAnsi" w:cstheme="minorHAnsi"/>
          <w:b/>
          <w:sz w:val="22"/>
          <w:szCs w:val="22"/>
        </w:rPr>
      </w:pPr>
      <w:r>
        <w:rPr>
          <w:rFonts w:asciiTheme="minorHAnsi" w:hAnsiTheme="minorHAnsi" w:cstheme="minorHAnsi"/>
          <w:b/>
          <w:sz w:val="22"/>
          <w:szCs w:val="22"/>
        </w:rPr>
        <w:t>Administração local</w:t>
      </w:r>
      <w:r w:rsidR="004726FF" w:rsidRPr="00CC4548">
        <w:rPr>
          <w:rFonts w:asciiTheme="minorHAnsi" w:hAnsiTheme="minorHAnsi" w:cstheme="minorHAnsi"/>
          <w:b/>
          <w:sz w:val="22"/>
          <w:szCs w:val="22"/>
        </w:rPr>
        <w:t>:</w:t>
      </w:r>
    </w:p>
    <w:p w:rsidR="00F2249A" w:rsidRDefault="00F2249A" w:rsidP="000812A5">
      <w:pPr>
        <w:pStyle w:val="Recuodecorpodetexto"/>
        <w:numPr>
          <w:ilvl w:val="0"/>
          <w:numId w:val="20"/>
        </w:numPr>
        <w:tabs>
          <w:tab w:val="left" w:pos="142"/>
          <w:tab w:val="left" w:pos="426"/>
        </w:tabs>
        <w:spacing w:line="240" w:lineRule="auto"/>
        <w:ind w:right="-12"/>
        <w:rPr>
          <w:rFonts w:asciiTheme="minorHAnsi" w:hAnsiTheme="minorHAnsi" w:cstheme="minorHAnsi"/>
          <w:szCs w:val="22"/>
        </w:rPr>
      </w:pPr>
      <w:r w:rsidRPr="00CC4548">
        <w:rPr>
          <w:rFonts w:asciiTheme="minorHAnsi" w:hAnsiTheme="minorHAnsi" w:cstheme="minorHAnsi"/>
          <w:szCs w:val="22"/>
        </w:rPr>
        <w:t xml:space="preserve">A Contratada deverá </w:t>
      </w:r>
      <w:r>
        <w:rPr>
          <w:rFonts w:asciiTheme="minorHAnsi" w:hAnsiTheme="minorHAnsi" w:cstheme="minorHAnsi"/>
          <w:szCs w:val="22"/>
        </w:rPr>
        <w:t>incluir todas as</w:t>
      </w:r>
      <w:r w:rsidRPr="00CC4548">
        <w:rPr>
          <w:rFonts w:asciiTheme="minorHAnsi" w:hAnsiTheme="minorHAnsi" w:cstheme="minorHAnsi"/>
          <w:szCs w:val="22"/>
        </w:rPr>
        <w:t xml:space="preserve"> despesas relativas ao transporte de pessoal, </w:t>
      </w:r>
      <w:r>
        <w:rPr>
          <w:rFonts w:asciiTheme="minorHAnsi" w:hAnsiTheme="minorHAnsi" w:cstheme="minorHAnsi"/>
          <w:szCs w:val="22"/>
        </w:rPr>
        <w:t xml:space="preserve">alimentação, equipamentos de proteção individual e coletiva, fardamentos e Anotação de Responsabilidade Técnica (ART), além dos </w:t>
      </w:r>
      <w:r w:rsidR="00BE1F4F">
        <w:rPr>
          <w:rFonts w:asciiTheme="minorHAnsi" w:hAnsiTheme="minorHAnsi" w:cstheme="minorHAnsi"/>
          <w:szCs w:val="22"/>
        </w:rPr>
        <w:t>demais custos indiretos da obra;</w:t>
      </w:r>
    </w:p>
    <w:p w:rsidR="00F2249A" w:rsidRPr="00F2249A" w:rsidRDefault="00F2249A" w:rsidP="000812A5">
      <w:pPr>
        <w:pStyle w:val="Recuodecorpodetexto"/>
        <w:numPr>
          <w:ilvl w:val="0"/>
          <w:numId w:val="20"/>
        </w:numPr>
        <w:tabs>
          <w:tab w:val="left" w:pos="142"/>
          <w:tab w:val="left" w:pos="426"/>
        </w:tabs>
        <w:spacing w:line="240" w:lineRule="auto"/>
        <w:ind w:right="-12"/>
        <w:rPr>
          <w:rFonts w:asciiTheme="minorHAnsi" w:hAnsiTheme="minorHAnsi" w:cstheme="minorHAnsi"/>
          <w:szCs w:val="22"/>
        </w:rPr>
      </w:pPr>
      <w:r w:rsidRPr="00F2249A">
        <w:rPr>
          <w:rFonts w:asciiTheme="minorHAnsi" w:hAnsiTheme="minorHAnsi" w:cstheme="minorHAnsi"/>
          <w:szCs w:val="22"/>
        </w:rPr>
        <w:t xml:space="preserve">A Contratante não se obriga a pagar as despesas referentes à desmobilização em caso de desistência ou de encerramento do contrato por motivo de descumprimento, por parte da contratada, de qualquer das exigências do Contrato, inclusive Termo de Referência, Especificações Técnicas e Planilha. </w:t>
      </w:r>
    </w:p>
    <w:p w:rsidR="00F2249A" w:rsidRDefault="00F2249A" w:rsidP="00F2249A">
      <w:pPr>
        <w:ind w:left="1224"/>
        <w:jc w:val="both"/>
        <w:rPr>
          <w:rFonts w:asciiTheme="minorHAnsi" w:hAnsiTheme="minorHAnsi" w:cstheme="minorHAnsi"/>
          <w:b/>
          <w:sz w:val="22"/>
          <w:szCs w:val="22"/>
        </w:rPr>
      </w:pPr>
    </w:p>
    <w:p w:rsidR="00F2249A" w:rsidRPr="00CC4548" w:rsidRDefault="007A1FA7" w:rsidP="000812A5">
      <w:pPr>
        <w:numPr>
          <w:ilvl w:val="2"/>
          <w:numId w:val="14"/>
        </w:numPr>
        <w:jc w:val="both"/>
        <w:rPr>
          <w:rFonts w:asciiTheme="minorHAnsi" w:hAnsiTheme="minorHAnsi" w:cstheme="minorHAnsi"/>
          <w:b/>
          <w:sz w:val="22"/>
          <w:szCs w:val="22"/>
        </w:rPr>
      </w:pPr>
      <w:r>
        <w:rPr>
          <w:rFonts w:asciiTheme="minorHAnsi" w:hAnsiTheme="minorHAnsi" w:cstheme="minorHAnsi"/>
          <w:b/>
          <w:sz w:val="22"/>
          <w:szCs w:val="22"/>
        </w:rPr>
        <w:t>S</w:t>
      </w:r>
      <w:r w:rsidR="00F2249A">
        <w:rPr>
          <w:rFonts w:asciiTheme="minorHAnsi" w:hAnsiTheme="minorHAnsi" w:cstheme="minorHAnsi"/>
          <w:b/>
          <w:sz w:val="22"/>
          <w:szCs w:val="22"/>
        </w:rPr>
        <w:t>egurança</w:t>
      </w:r>
      <w:r w:rsidRPr="007A1FA7">
        <w:rPr>
          <w:rFonts w:asciiTheme="minorHAnsi" w:hAnsiTheme="minorHAnsi" w:cstheme="minorHAnsi"/>
          <w:b/>
          <w:sz w:val="22"/>
          <w:szCs w:val="22"/>
        </w:rPr>
        <w:t xml:space="preserve"> </w:t>
      </w:r>
      <w:r>
        <w:rPr>
          <w:rFonts w:asciiTheme="minorHAnsi" w:hAnsiTheme="minorHAnsi" w:cstheme="minorHAnsi"/>
          <w:b/>
          <w:sz w:val="22"/>
          <w:szCs w:val="22"/>
        </w:rPr>
        <w:t xml:space="preserve">e Medicina </w:t>
      </w:r>
      <w:r w:rsidR="00F2249A">
        <w:rPr>
          <w:rFonts w:asciiTheme="minorHAnsi" w:hAnsiTheme="minorHAnsi" w:cstheme="minorHAnsi"/>
          <w:b/>
          <w:sz w:val="22"/>
          <w:szCs w:val="22"/>
        </w:rPr>
        <w:t>do trabalho:</w:t>
      </w:r>
    </w:p>
    <w:p w:rsidR="004726FF" w:rsidRPr="00CC4548" w:rsidRDefault="004726FF" w:rsidP="00BA4A5F">
      <w:pPr>
        <w:pStyle w:val="Recuodecorpodetexto"/>
        <w:tabs>
          <w:tab w:val="left" w:pos="142"/>
          <w:tab w:val="left" w:pos="426"/>
        </w:tabs>
        <w:spacing w:line="240" w:lineRule="auto"/>
        <w:ind w:left="1429" w:right="-12" w:firstLine="0"/>
        <w:rPr>
          <w:rFonts w:asciiTheme="minorHAnsi" w:hAnsiTheme="minorHAnsi" w:cstheme="minorHAnsi"/>
          <w:szCs w:val="22"/>
        </w:rPr>
      </w:pPr>
      <w:r w:rsidRPr="00CC4548">
        <w:rPr>
          <w:rFonts w:asciiTheme="minorHAnsi" w:hAnsiTheme="minorHAnsi" w:cstheme="minorHAnsi"/>
          <w:szCs w:val="22"/>
        </w:rPr>
        <w:t xml:space="preserve">A Contratada deverá </w:t>
      </w:r>
      <w:r w:rsidR="00F2249A">
        <w:rPr>
          <w:rFonts w:asciiTheme="minorHAnsi" w:hAnsiTheme="minorHAnsi" w:cstheme="minorHAnsi"/>
          <w:szCs w:val="22"/>
        </w:rPr>
        <w:t>incluir todas as</w:t>
      </w:r>
      <w:r w:rsidR="00F2249A" w:rsidRPr="00CC4548">
        <w:rPr>
          <w:rFonts w:asciiTheme="minorHAnsi" w:hAnsiTheme="minorHAnsi" w:cstheme="minorHAnsi"/>
          <w:szCs w:val="22"/>
        </w:rPr>
        <w:t xml:space="preserve"> despesas relativas </w:t>
      </w:r>
      <w:r w:rsidR="00BA4A5F">
        <w:rPr>
          <w:rFonts w:asciiTheme="minorHAnsi" w:hAnsiTheme="minorHAnsi" w:cstheme="minorHAnsi"/>
          <w:szCs w:val="22"/>
        </w:rPr>
        <w:t>à elaboração da d</w:t>
      </w:r>
      <w:r w:rsidR="00BA4A5F" w:rsidRPr="00BA4A5F">
        <w:rPr>
          <w:rFonts w:asciiTheme="minorHAnsi" w:hAnsiTheme="minorHAnsi" w:cstheme="minorHAnsi"/>
          <w:szCs w:val="22"/>
        </w:rPr>
        <w:t>ocument</w:t>
      </w:r>
      <w:r w:rsidR="00BA4A5F">
        <w:rPr>
          <w:rFonts w:asciiTheme="minorHAnsi" w:hAnsiTheme="minorHAnsi" w:cstheme="minorHAnsi"/>
          <w:szCs w:val="22"/>
        </w:rPr>
        <w:t>ação de segurança do trabalho (</w:t>
      </w:r>
      <w:r w:rsidR="00BA4A5F" w:rsidRPr="00BA4A5F">
        <w:rPr>
          <w:rFonts w:asciiTheme="minorHAnsi" w:hAnsiTheme="minorHAnsi" w:cstheme="minorHAnsi"/>
          <w:szCs w:val="22"/>
        </w:rPr>
        <w:t>PCMSO, PPRA</w:t>
      </w:r>
      <w:r w:rsidR="00BA4A5F">
        <w:rPr>
          <w:rFonts w:asciiTheme="minorHAnsi" w:hAnsiTheme="minorHAnsi" w:cstheme="minorHAnsi"/>
          <w:szCs w:val="22"/>
        </w:rPr>
        <w:t>, ASO, APR</w:t>
      </w:r>
      <w:r w:rsidR="00BA4A5F" w:rsidRPr="00BA4A5F">
        <w:rPr>
          <w:rFonts w:asciiTheme="minorHAnsi" w:hAnsiTheme="minorHAnsi" w:cstheme="minorHAnsi"/>
          <w:szCs w:val="22"/>
        </w:rPr>
        <w:t>)</w:t>
      </w:r>
      <w:r w:rsidR="00BA4A5F">
        <w:rPr>
          <w:rFonts w:asciiTheme="minorHAnsi" w:hAnsiTheme="minorHAnsi" w:cstheme="minorHAnsi"/>
          <w:szCs w:val="22"/>
        </w:rPr>
        <w:t>, além das demais obrigações previstas.</w:t>
      </w:r>
    </w:p>
    <w:p w:rsidR="004726FF" w:rsidRPr="00CC4548" w:rsidRDefault="004726FF" w:rsidP="00B01A04">
      <w:pPr>
        <w:pStyle w:val="Recuodecorpodetexto"/>
        <w:tabs>
          <w:tab w:val="left" w:pos="0"/>
          <w:tab w:val="left" w:pos="284"/>
          <w:tab w:val="left" w:pos="1134"/>
        </w:tabs>
        <w:spacing w:line="240" w:lineRule="auto"/>
        <w:ind w:right="-11" w:firstLine="0"/>
        <w:rPr>
          <w:rFonts w:asciiTheme="minorHAnsi" w:hAnsiTheme="minorHAnsi" w:cstheme="minorHAnsi"/>
          <w:szCs w:val="22"/>
        </w:rPr>
      </w:pPr>
    </w:p>
    <w:p w:rsidR="00BA4A5F" w:rsidRPr="00BA4A5F" w:rsidRDefault="00FE7E16" w:rsidP="000812A5">
      <w:pPr>
        <w:numPr>
          <w:ilvl w:val="2"/>
          <w:numId w:val="14"/>
        </w:numPr>
        <w:tabs>
          <w:tab w:val="left" w:pos="1276"/>
        </w:tabs>
        <w:ind w:left="709" w:firstLine="11"/>
        <w:jc w:val="both"/>
        <w:rPr>
          <w:rFonts w:asciiTheme="minorHAnsi" w:hAnsiTheme="minorHAnsi" w:cstheme="minorHAnsi"/>
          <w:b/>
          <w:sz w:val="22"/>
          <w:szCs w:val="22"/>
        </w:rPr>
      </w:pPr>
      <w:r>
        <w:rPr>
          <w:rFonts w:asciiTheme="minorHAnsi" w:hAnsiTheme="minorHAnsi" w:cstheme="minorHAnsi"/>
          <w:b/>
          <w:sz w:val="22"/>
          <w:szCs w:val="22"/>
        </w:rPr>
        <w:t>Capina e limpeza manual de terreno</w:t>
      </w:r>
      <w:r w:rsidR="004726FF" w:rsidRPr="00CC4548">
        <w:rPr>
          <w:rFonts w:asciiTheme="minorHAnsi" w:hAnsiTheme="minorHAnsi" w:cstheme="minorHAnsi"/>
          <w:b/>
          <w:sz w:val="22"/>
          <w:szCs w:val="22"/>
        </w:rPr>
        <w:t xml:space="preserve">: </w:t>
      </w:r>
    </w:p>
    <w:p w:rsidR="007029BE" w:rsidRDefault="00FE7E16" w:rsidP="00FE7E16">
      <w:pPr>
        <w:tabs>
          <w:tab w:val="left" w:pos="1276"/>
        </w:tabs>
        <w:ind w:left="1417"/>
        <w:jc w:val="both"/>
        <w:rPr>
          <w:rFonts w:asciiTheme="minorHAnsi" w:hAnsiTheme="minorHAnsi" w:cstheme="minorHAnsi"/>
          <w:szCs w:val="22"/>
        </w:rPr>
      </w:pPr>
      <w:r>
        <w:rPr>
          <w:rFonts w:asciiTheme="minorHAnsi" w:hAnsiTheme="minorHAnsi" w:cstheme="minorHAnsi"/>
          <w:sz w:val="22"/>
          <w:szCs w:val="22"/>
        </w:rPr>
        <w:t xml:space="preserve">A vegetação e qualquer outro material deverá ser removido em volta de todo o perímetro da caixa, bem como na parte interna, mantendo a estrutura com fácil acessibilidade. </w:t>
      </w:r>
    </w:p>
    <w:p w:rsidR="00AF204D" w:rsidRPr="00CC4548" w:rsidRDefault="00AF204D" w:rsidP="00AF204D">
      <w:pPr>
        <w:pStyle w:val="Recuodecorpodetexto"/>
        <w:tabs>
          <w:tab w:val="left" w:pos="0"/>
          <w:tab w:val="left" w:pos="426"/>
          <w:tab w:val="left" w:pos="993"/>
        </w:tabs>
        <w:spacing w:line="240" w:lineRule="auto"/>
        <w:ind w:left="1427" w:right="-12" w:hanging="66"/>
        <w:rPr>
          <w:rFonts w:asciiTheme="minorHAnsi" w:hAnsiTheme="minorHAnsi" w:cstheme="minorHAnsi"/>
          <w:szCs w:val="22"/>
        </w:rPr>
      </w:pPr>
    </w:p>
    <w:p w:rsidR="0085036F" w:rsidRPr="00FF3BB7" w:rsidRDefault="00B27B8F" w:rsidP="000812A5">
      <w:pPr>
        <w:numPr>
          <w:ilvl w:val="1"/>
          <w:numId w:val="14"/>
        </w:numPr>
        <w:jc w:val="both"/>
        <w:rPr>
          <w:rFonts w:asciiTheme="minorHAnsi" w:hAnsiTheme="minorHAnsi" w:cstheme="minorHAnsi"/>
          <w:sz w:val="20"/>
          <w:szCs w:val="22"/>
        </w:rPr>
      </w:pPr>
      <w:r>
        <w:rPr>
          <w:rFonts w:asciiTheme="minorHAnsi" w:hAnsiTheme="minorHAnsi"/>
          <w:b/>
          <w:bCs/>
          <w:color w:val="000000"/>
          <w:sz w:val="22"/>
          <w:szCs w:val="22"/>
        </w:rPr>
        <w:t>ALVENARIA E REVESTIMENTOS</w:t>
      </w:r>
    </w:p>
    <w:p w:rsidR="00870FC3" w:rsidRPr="00604BEB" w:rsidRDefault="00B27B8F" w:rsidP="00CC2598">
      <w:pPr>
        <w:pStyle w:val="Recuodecorpodetexto"/>
        <w:tabs>
          <w:tab w:val="left" w:pos="0"/>
          <w:tab w:val="left" w:pos="426"/>
          <w:tab w:val="left" w:pos="993"/>
        </w:tabs>
        <w:spacing w:line="240" w:lineRule="auto"/>
        <w:ind w:left="803" w:hanging="66"/>
        <w:rPr>
          <w:rFonts w:asciiTheme="minorHAnsi" w:hAnsiTheme="minorHAnsi" w:cstheme="minorHAnsi"/>
          <w:szCs w:val="22"/>
        </w:rPr>
      </w:pPr>
      <w:r>
        <w:rPr>
          <w:rFonts w:asciiTheme="minorHAnsi" w:hAnsiTheme="minorHAnsi" w:cstheme="minorHAnsi"/>
          <w:sz w:val="24"/>
          <w:szCs w:val="22"/>
        </w:rPr>
        <w:t xml:space="preserve"> </w:t>
      </w:r>
      <w:r w:rsidRPr="00604BEB">
        <w:rPr>
          <w:rFonts w:asciiTheme="minorHAnsi" w:hAnsiTheme="minorHAnsi" w:cstheme="minorHAnsi"/>
          <w:szCs w:val="22"/>
        </w:rPr>
        <w:t>A</w:t>
      </w:r>
      <w:r w:rsidR="00604BEB" w:rsidRPr="00604BEB">
        <w:rPr>
          <w:rFonts w:asciiTheme="minorHAnsi" w:hAnsiTheme="minorHAnsi" w:cstheme="minorHAnsi"/>
          <w:szCs w:val="22"/>
        </w:rPr>
        <w:t xml:space="preserve"> alvenaria</w:t>
      </w:r>
      <w:r w:rsidRPr="00604BEB">
        <w:rPr>
          <w:rFonts w:asciiTheme="minorHAnsi" w:hAnsiTheme="minorHAnsi" w:cstheme="minorHAnsi"/>
          <w:szCs w:val="22"/>
        </w:rPr>
        <w:t xml:space="preserve"> </w:t>
      </w:r>
      <w:r w:rsidR="00604BEB" w:rsidRPr="00604BEB">
        <w:rPr>
          <w:rFonts w:asciiTheme="minorHAnsi" w:hAnsiTheme="minorHAnsi" w:cstheme="minorHAnsi"/>
          <w:szCs w:val="22"/>
        </w:rPr>
        <w:t>deverá ser executada</w:t>
      </w:r>
      <w:r w:rsidRPr="00604BEB">
        <w:rPr>
          <w:rFonts w:asciiTheme="minorHAnsi" w:hAnsiTheme="minorHAnsi" w:cstheme="minorHAnsi"/>
          <w:szCs w:val="22"/>
        </w:rPr>
        <w:t xml:space="preserve"> em bloco cerâmico </w:t>
      </w:r>
      <w:r w:rsidR="00CC2598" w:rsidRPr="00604BEB">
        <w:rPr>
          <w:rFonts w:asciiTheme="minorHAnsi" w:hAnsiTheme="minorHAnsi" w:cstheme="minorHAnsi"/>
          <w:szCs w:val="22"/>
        </w:rPr>
        <w:t xml:space="preserve">9 x 19x 19 cm </w:t>
      </w:r>
      <w:r w:rsidRPr="00604BEB">
        <w:rPr>
          <w:rFonts w:asciiTheme="minorHAnsi" w:hAnsiTheme="minorHAnsi" w:cstheme="minorHAnsi"/>
          <w:szCs w:val="22"/>
        </w:rPr>
        <w:t xml:space="preserve">de 1 vez, </w:t>
      </w:r>
      <w:r w:rsidR="00CC2598" w:rsidRPr="00604BEB">
        <w:rPr>
          <w:rFonts w:asciiTheme="minorHAnsi" w:hAnsiTheme="minorHAnsi" w:cstheme="minorHAnsi"/>
          <w:szCs w:val="22"/>
        </w:rPr>
        <w:t xml:space="preserve">assentado </w:t>
      </w:r>
      <w:r w:rsidR="00604BEB" w:rsidRPr="00604BEB">
        <w:rPr>
          <w:rFonts w:asciiTheme="minorHAnsi" w:hAnsiTheme="minorHAnsi" w:cstheme="minorHAnsi"/>
          <w:szCs w:val="22"/>
        </w:rPr>
        <w:t>com argamassa 1:4 e</w:t>
      </w:r>
      <w:r w:rsidRPr="00604BEB">
        <w:rPr>
          <w:rFonts w:asciiTheme="minorHAnsi" w:hAnsiTheme="minorHAnsi" w:cstheme="minorHAnsi"/>
          <w:szCs w:val="22"/>
        </w:rPr>
        <w:t xml:space="preserve"> junta de 1,0cm</w:t>
      </w:r>
      <w:r w:rsidR="00604BEB" w:rsidRPr="00604BEB">
        <w:rPr>
          <w:rFonts w:asciiTheme="minorHAnsi" w:hAnsiTheme="minorHAnsi" w:cstheme="minorHAnsi"/>
          <w:szCs w:val="22"/>
        </w:rPr>
        <w:t>,</w:t>
      </w:r>
      <w:r w:rsidRPr="00604BEB">
        <w:rPr>
          <w:rFonts w:asciiTheme="minorHAnsi" w:hAnsiTheme="minorHAnsi" w:cstheme="minorHAnsi"/>
          <w:szCs w:val="22"/>
        </w:rPr>
        <w:t xml:space="preserve"> obedecendo às dimensões e alinhamentos do local. As fiadas deverão ser feitas em perfeito nível, alinhadas e aprumadas. Todas as alvenarias serão chapiscadas e revestidas com massa única, todos </w:t>
      </w:r>
      <w:r w:rsidR="0068330B" w:rsidRPr="00604BEB">
        <w:rPr>
          <w:rFonts w:asciiTheme="minorHAnsi" w:hAnsiTheme="minorHAnsi" w:cstheme="minorHAnsi"/>
          <w:szCs w:val="22"/>
        </w:rPr>
        <w:t>conforme</w:t>
      </w:r>
      <w:r w:rsidRPr="00604BEB">
        <w:rPr>
          <w:rFonts w:asciiTheme="minorHAnsi" w:hAnsiTheme="minorHAnsi" w:cstheme="minorHAnsi"/>
          <w:szCs w:val="22"/>
        </w:rPr>
        <w:t xml:space="preserve"> os traços indicados</w:t>
      </w:r>
      <w:r w:rsidR="0068330B" w:rsidRPr="00604BEB">
        <w:rPr>
          <w:rFonts w:asciiTheme="minorHAnsi" w:hAnsiTheme="minorHAnsi" w:cstheme="minorHAnsi"/>
          <w:szCs w:val="22"/>
        </w:rPr>
        <w:t xml:space="preserve"> na planilha orçamentária</w:t>
      </w:r>
      <w:r w:rsidRPr="00604BEB">
        <w:rPr>
          <w:rFonts w:asciiTheme="minorHAnsi" w:hAnsiTheme="minorHAnsi" w:cstheme="minorHAnsi"/>
          <w:szCs w:val="22"/>
        </w:rPr>
        <w:t xml:space="preserve">. As caixas deverão ser caiadas com duas demãos. </w:t>
      </w:r>
      <w:r w:rsidR="0068330B" w:rsidRPr="00604BEB">
        <w:rPr>
          <w:rFonts w:asciiTheme="minorHAnsi" w:hAnsiTheme="minorHAnsi" w:cstheme="minorHAnsi"/>
          <w:szCs w:val="22"/>
        </w:rPr>
        <w:t>Deve</w:t>
      </w:r>
      <w:r w:rsidRPr="00604BEB">
        <w:rPr>
          <w:rFonts w:asciiTheme="minorHAnsi" w:hAnsiTheme="minorHAnsi" w:cstheme="minorHAnsi"/>
          <w:szCs w:val="22"/>
        </w:rPr>
        <w:t xml:space="preserve">rão </w:t>
      </w:r>
      <w:r w:rsidR="0068330B" w:rsidRPr="00604BEB">
        <w:rPr>
          <w:rFonts w:asciiTheme="minorHAnsi" w:hAnsiTheme="minorHAnsi" w:cstheme="minorHAnsi"/>
          <w:szCs w:val="22"/>
        </w:rPr>
        <w:t xml:space="preserve">ser </w:t>
      </w:r>
      <w:r w:rsidRPr="00604BEB">
        <w:rPr>
          <w:rFonts w:asciiTheme="minorHAnsi" w:hAnsiTheme="minorHAnsi" w:cstheme="minorHAnsi"/>
          <w:szCs w:val="22"/>
        </w:rPr>
        <w:t>fornecidas e instalad</w:t>
      </w:r>
      <w:r w:rsidR="00AA21C5" w:rsidRPr="00604BEB">
        <w:rPr>
          <w:rFonts w:asciiTheme="minorHAnsi" w:hAnsiTheme="minorHAnsi" w:cstheme="minorHAnsi"/>
          <w:szCs w:val="22"/>
        </w:rPr>
        <w:t>as estacas em concreto simples fck 15 Mpa</w:t>
      </w:r>
      <w:r w:rsidRPr="00604BEB">
        <w:rPr>
          <w:rFonts w:asciiTheme="minorHAnsi" w:hAnsiTheme="minorHAnsi" w:cstheme="minorHAnsi"/>
          <w:szCs w:val="22"/>
        </w:rPr>
        <w:t xml:space="preserve">, </w:t>
      </w:r>
      <w:r w:rsidR="00604BEB" w:rsidRPr="00604BEB">
        <w:rPr>
          <w:rFonts w:asciiTheme="minorHAnsi" w:hAnsiTheme="minorHAnsi" w:cstheme="minorHAnsi"/>
          <w:szCs w:val="22"/>
        </w:rPr>
        <w:t>com tamanho de</w:t>
      </w:r>
      <w:r w:rsidR="00AA21C5" w:rsidRPr="00604BEB">
        <w:rPr>
          <w:rFonts w:asciiTheme="minorHAnsi" w:hAnsiTheme="minorHAnsi" w:cstheme="minorHAnsi"/>
          <w:szCs w:val="22"/>
        </w:rPr>
        <w:t xml:space="preserve"> 2 metros e concretadas em formas de</w:t>
      </w:r>
      <w:r w:rsidRPr="00604BEB">
        <w:rPr>
          <w:rFonts w:asciiTheme="minorHAnsi" w:hAnsiTheme="minorHAnsi" w:cstheme="minorHAnsi"/>
          <w:szCs w:val="22"/>
        </w:rPr>
        <w:t xml:space="preserve"> tubulaç</w:t>
      </w:r>
      <w:r w:rsidR="00AA21C5" w:rsidRPr="00604BEB">
        <w:rPr>
          <w:rFonts w:asciiTheme="minorHAnsi" w:hAnsiTheme="minorHAnsi" w:cstheme="minorHAnsi"/>
          <w:szCs w:val="22"/>
        </w:rPr>
        <w:t xml:space="preserve">ão </w:t>
      </w:r>
      <w:r w:rsidRPr="00604BEB">
        <w:rPr>
          <w:rFonts w:asciiTheme="minorHAnsi" w:hAnsiTheme="minorHAnsi" w:cstheme="minorHAnsi"/>
          <w:szCs w:val="22"/>
        </w:rPr>
        <w:t xml:space="preserve">PVC de esgoto DN </w:t>
      </w:r>
      <w:r w:rsidR="00AA21C5" w:rsidRPr="00604BEB">
        <w:rPr>
          <w:rFonts w:asciiTheme="minorHAnsi" w:hAnsiTheme="minorHAnsi" w:cstheme="minorHAnsi"/>
          <w:szCs w:val="22"/>
        </w:rPr>
        <w:t>75 mm.</w:t>
      </w:r>
      <w:r w:rsidR="00C60920" w:rsidRPr="00604BEB">
        <w:rPr>
          <w:rFonts w:asciiTheme="minorHAnsi" w:hAnsiTheme="minorHAnsi" w:cstheme="minorHAnsi"/>
          <w:szCs w:val="22"/>
        </w:rPr>
        <w:tab/>
      </w:r>
      <w:r w:rsidR="00C60920" w:rsidRPr="00604BEB">
        <w:rPr>
          <w:rFonts w:asciiTheme="minorHAnsi" w:hAnsiTheme="minorHAnsi" w:cstheme="minorHAnsi"/>
          <w:szCs w:val="22"/>
        </w:rPr>
        <w:tab/>
      </w:r>
      <w:r w:rsidR="00C60920" w:rsidRPr="00604BEB">
        <w:rPr>
          <w:rFonts w:asciiTheme="minorHAnsi" w:hAnsiTheme="minorHAnsi" w:cstheme="minorHAnsi"/>
          <w:szCs w:val="22"/>
        </w:rPr>
        <w:tab/>
      </w:r>
      <w:r w:rsidR="00EF72C7" w:rsidRPr="00604BEB">
        <w:rPr>
          <w:rFonts w:asciiTheme="minorHAnsi" w:hAnsiTheme="minorHAnsi" w:cstheme="minorHAnsi"/>
          <w:szCs w:val="22"/>
        </w:rPr>
        <w:t xml:space="preserve"> </w:t>
      </w:r>
    </w:p>
    <w:p w:rsidR="00870FC3" w:rsidRPr="00604BEB" w:rsidRDefault="005F489A" w:rsidP="000812A5">
      <w:pPr>
        <w:numPr>
          <w:ilvl w:val="1"/>
          <w:numId w:val="19"/>
        </w:numPr>
        <w:jc w:val="both"/>
        <w:rPr>
          <w:rFonts w:asciiTheme="minorHAnsi" w:hAnsiTheme="minorHAnsi"/>
          <w:b/>
          <w:bCs/>
          <w:color w:val="000000"/>
          <w:sz w:val="22"/>
          <w:szCs w:val="22"/>
        </w:rPr>
      </w:pPr>
      <w:r w:rsidRPr="00604BEB">
        <w:rPr>
          <w:rFonts w:asciiTheme="minorHAnsi" w:hAnsiTheme="minorHAnsi"/>
          <w:b/>
          <w:bCs/>
          <w:color w:val="000000"/>
          <w:sz w:val="22"/>
          <w:szCs w:val="22"/>
        </w:rPr>
        <w:t>ESTRUTURA METÁLICA</w:t>
      </w:r>
    </w:p>
    <w:p w:rsidR="00477401" w:rsidRPr="00604BEB" w:rsidRDefault="005F489A" w:rsidP="00AA21C5">
      <w:pPr>
        <w:pStyle w:val="PargrafodaLista"/>
        <w:tabs>
          <w:tab w:val="left" w:pos="993"/>
        </w:tabs>
        <w:ind w:left="737"/>
        <w:jc w:val="both"/>
        <w:rPr>
          <w:rFonts w:asciiTheme="minorHAnsi" w:hAnsiTheme="minorHAnsi" w:cstheme="minorHAnsi"/>
          <w:sz w:val="22"/>
          <w:szCs w:val="22"/>
        </w:rPr>
      </w:pPr>
      <w:r w:rsidRPr="00604BEB">
        <w:rPr>
          <w:rFonts w:asciiTheme="minorHAnsi" w:hAnsiTheme="minorHAnsi" w:cstheme="minorHAnsi"/>
          <w:sz w:val="22"/>
          <w:szCs w:val="22"/>
        </w:rPr>
        <w:t>O item referente ao fornecimento e instalação de tampa metálica, dever</w:t>
      </w:r>
      <w:r w:rsidR="0068330B" w:rsidRPr="00604BEB">
        <w:rPr>
          <w:rFonts w:asciiTheme="minorHAnsi" w:hAnsiTheme="minorHAnsi" w:cstheme="minorHAnsi"/>
          <w:sz w:val="22"/>
          <w:szCs w:val="22"/>
        </w:rPr>
        <w:t>á</w:t>
      </w:r>
      <w:r w:rsidRPr="00604BEB">
        <w:rPr>
          <w:rFonts w:asciiTheme="minorHAnsi" w:hAnsiTheme="minorHAnsi" w:cstheme="minorHAnsi"/>
          <w:sz w:val="22"/>
          <w:szCs w:val="22"/>
        </w:rPr>
        <w:t xml:space="preserve"> seguir o modelo apresentado pelo DINC, incluindo o seu sistema de trava e </w:t>
      </w:r>
      <w:r w:rsidR="0068330B" w:rsidRPr="00604BEB">
        <w:rPr>
          <w:rFonts w:asciiTheme="minorHAnsi" w:hAnsiTheme="minorHAnsi" w:cstheme="minorHAnsi"/>
          <w:sz w:val="22"/>
          <w:szCs w:val="22"/>
        </w:rPr>
        <w:t>a proteção anticorrosiva, devendo lixar com grana 150 a 220 e eliminar o pó e aplicar uma demão de Suvinil Zarcão Universal ou similar</w:t>
      </w:r>
      <w:r w:rsidR="00772C6B" w:rsidRPr="00604BEB">
        <w:rPr>
          <w:rFonts w:asciiTheme="minorHAnsi" w:hAnsiTheme="minorHAnsi" w:cstheme="minorHAnsi"/>
          <w:sz w:val="22"/>
          <w:szCs w:val="22"/>
        </w:rPr>
        <w:t>.</w:t>
      </w:r>
      <w:r w:rsidRPr="00604BEB">
        <w:rPr>
          <w:rFonts w:asciiTheme="minorHAnsi" w:hAnsiTheme="minorHAnsi" w:cstheme="minorHAnsi"/>
          <w:sz w:val="22"/>
          <w:szCs w:val="22"/>
        </w:rPr>
        <w:t xml:space="preserve"> </w:t>
      </w:r>
      <w:r w:rsidR="0068330B" w:rsidRPr="00604BEB">
        <w:rPr>
          <w:rFonts w:asciiTheme="minorHAnsi" w:hAnsiTheme="minorHAnsi" w:cstheme="minorHAnsi"/>
          <w:sz w:val="22"/>
          <w:szCs w:val="22"/>
        </w:rPr>
        <w:t>P</w:t>
      </w:r>
      <w:r w:rsidR="00772C6B" w:rsidRPr="00604BEB">
        <w:rPr>
          <w:rFonts w:asciiTheme="minorHAnsi" w:hAnsiTheme="minorHAnsi" w:cstheme="minorHAnsi"/>
          <w:sz w:val="22"/>
          <w:szCs w:val="22"/>
        </w:rPr>
        <w:t xml:space="preserve">ara </w:t>
      </w:r>
      <w:r w:rsidR="0068330B" w:rsidRPr="00604BEB">
        <w:rPr>
          <w:rFonts w:asciiTheme="minorHAnsi" w:hAnsiTheme="minorHAnsi" w:cstheme="minorHAnsi"/>
          <w:sz w:val="22"/>
          <w:szCs w:val="22"/>
        </w:rPr>
        <w:t xml:space="preserve">a </w:t>
      </w:r>
      <w:r w:rsidR="00772C6B" w:rsidRPr="00604BEB">
        <w:rPr>
          <w:rFonts w:asciiTheme="minorHAnsi" w:hAnsiTheme="minorHAnsi" w:cstheme="minorHAnsi"/>
          <w:sz w:val="22"/>
          <w:szCs w:val="22"/>
        </w:rPr>
        <w:t>recuperação de tampa met</w:t>
      </w:r>
      <w:r w:rsidR="0068330B" w:rsidRPr="00604BEB">
        <w:rPr>
          <w:rFonts w:asciiTheme="minorHAnsi" w:hAnsiTheme="minorHAnsi" w:cstheme="minorHAnsi"/>
          <w:sz w:val="22"/>
          <w:szCs w:val="22"/>
        </w:rPr>
        <w:t>álica,</w:t>
      </w:r>
      <w:r w:rsidR="00772C6B" w:rsidRPr="00604BEB">
        <w:rPr>
          <w:rFonts w:asciiTheme="minorHAnsi" w:hAnsiTheme="minorHAnsi" w:cstheme="minorHAnsi"/>
          <w:sz w:val="22"/>
          <w:szCs w:val="22"/>
        </w:rPr>
        <w:t xml:space="preserve"> </w:t>
      </w:r>
      <w:r w:rsidR="0068330B" w:rsidRPr="00604BEB">
        <w:rPr>
          <w:rFonts w:asciiTheme="minorHAnsi" w:hAnsiTheme="minorHAnsi" w:cstheme="minorHAnsi"/>
          <w:sz w:val="22"/>
          <w:szCs w:val="22"/>
        </w:rPr>
        <w:t>serão recuperadas todas as estruturas danificadas</w:t>
      </w:r>
      <w:r w:rsidR="00772C6B" w:rsidRPr="00604BEB">
        <w:rPr>
          <w:rFonts w:asciiTheme="minorHAnsi" w:hAnsiTheme="minorHAnsi" w:cstheme="minorHAnsi"/>
          <w:sz w:val="22"/>
          <w:szCs w:val="22"/>
        </w:rPr>
        <w:t xml:space="preserve"> ou faltando peça</w:t>
      </w:r>
      <w:r w:rsidR="0068330B" w:rsidRPr="00604BEB">
        <w:rPr>
          <w:rFonts w:asciiTheme="minorHAnsi" w:hAnsiTheme="minorHAnsi" w:cstheme="minorHAnsi"/>
          <w:sz w:val="22"/>
          <w:szCs w:val="22"/>
        </w:rPr>
        <w:t>s,</w:t>
      </w:r>
      <w:r w:rsidRPr="00604BEB">
        <w:rPr>
          <w:rFonts w:asciiTheme="minorHAnsi" w:hAnsiTheme="minorHAnsi" w:cstheme="minorHAnsi"/>
          <w:sz w:val="22"/>
          <w:szCs w:val="22"/>
        </w:rPr>
        <w:t xml:space="preserve"> </w:t>
      </w:r>
      <w:r w:rsidR="0068330B" w:rsidRPr="00604BEB">
        <w:rPr>
          <w:rFonts w:asciiTheme="minorHAnsi" w:hAnsiTheme="minorHAnsi" w:cstheme="minorHAnsi"/>
          <w:sz w:val="22"/>
          <w:szCs w:val="22"/>
        </w:rPr>
        <w:t>incluindo a remoção da tampa completa</w:t>
      </w:r>
      <w:r w:rsidR="00772C6B" w:rsidRPr="00604BEB">
        <w:rPr>
          <w:rFonts w:asciiTheme="minorHAnsi" w:hAnsiTheme="minorHAnsi" w:cstheme="minorHAnsi"/>
          <w:sz w:val="22"/>
          <w:szCs w:val="22"/>
        </w:rPr>
        <w:t xml:space="preserve"> e </w:t>
      </w:r>
      <w:r w:rsidR="0068330B" w:rsidRPr="00604BEB">
        <w:rPr>
          <w:rFonts w:asciiTheme="minorHAnsi" w:hAnsiTheme="minorHAnsi" w:cstheme="minorHAnsi"/>
          <w:sz w:val="22"/>
          <w:szCs w:val="22"/>
        </w:rPr>
        <w:t>posterior reinstalação, onde deverá remover totalmente a ferrugem utilizando lixa com grana 80 a 150 e/ou escova de aço, aplicar uma demão de Suvinil Zarcão Universal ou similar.</w:t>
      </w:r>
    </w:p>
    <w:p w:rsidR="001D4E3F" w:rsidRPr="00CC4548" w:rsidRDefault="001D4E3F" w:rsidP="000E51D2">
      <w:pPr>
        <w:tabs>
          <w:tab w:val="left" w:pos="993"/>
        </w:tabs>
        <w:jc w:val="both"/>
        <w:rPr>
          <w:rFonts w:asciiTheme="minorHAnsi" w:hAnsiTheme="minorHAnsi" w:cstheme="minorHAnsi"/>
          <w:b/>
          <w:sz w:val="22"/>
          <w:szCs w:val="22"/>
        </w:rPr>
      </w:pPr>
    </w:p>
    <w:p w:rsidR="00AD09D7" w:rsidRDefault="004726FF" w:rsidP="000812A5">
      <w:pPr>
        <w:numPr>
          <w:ilvl w:val="0"/>
          <w:numId w:val="19"/>
        </w:numPr>
        <w:jc w:val="both"/>
        <w:rPr>
          <w:rFonts w:asciiTheme="minorHAnsi" w:hAnsiTheme="minorHAnsi" w:cstheme="minorHAnsi"/>
          <w:b/>
        </w:rPr>
      </w:pPr>
      <w:r w:rsidRPr="00FE1F8E">
        <w:rPr>
          <w:rFonts w:asciiTheme="minorHAnsi" w:hAnsiTheme="minorHAnsi" w:cstheme="minorHAnsi"/>
          <w:b/>
          <w:bCs/>
        </w:rPr>
        <w:t>CONDIÇÕES</w:t>
      </w:r>
      <w:r w:rsidRPr="00FE1F8E">
        <w:rPr>
          <w:rFonts w:asciiTheme="minorHAnsi" w:hAnsiTheme="minorHAnsi" w:cstheme="minorHAnsi"/>
          <w:b/>
        </w:rPr>
        <w:t xml:space="preserve"> DE EXECUÇÃO DOS SERVIÇOS</w:t>
      </w:r>
    </w:p>
    <w:p w:rsidR="00AD09D7" w:rsidRPr="00AD09D7" w:rsidRDefault="004726FF" w:rsidP="000812A5">
      <w:pPr>
        <w:pStyle w:val="PargrafodaLista"/>
        <w:numPr>
          <w:ilvl w:val="0"/>
          <w:numId w:val="21"/>
        </w:numPr>
        <w:jc w:val="both"/>
        <w:rPr>
          <w:rFonts w:asciiTheme="minorHAnsi" w:hAnsiTheme="minorHAnsi" w:cstheme="minorHAnsi"/>
          <w:b/>
        </w:rPr>
      </w:pPr>
      <w:r w:rsidRPr="00AD09D7">
        <w:rPr>
          <w:rFonts w:asciiTheme="minorHAnsi" w:hAnsiTheme="minorHAnsi" w:cstheme="minorHAnsi"/>
          <w:sz w:val="22"/>
          <w:szCs w:val="22"/>
        </w:rPr>
        <w:t xml:space="preserve">Os serviços só poderão ser iniciados quando a Contratada apresentar todas as condições necessárias previstas nestas Especificações Técnicas, inclusive </w:t>
      </w:r>
      <w:r w:rsidR="00FF3BB7" w:rsidRPr="00AD09D7">
        <w:rPr>
          <w:rFonts w:asciiTheme="minorHAnsi" w:hAnsiTheme="minorHAnsi" w:cstheme="minorHAnsi"/>
          <w:sz w:val="22"/>
          <w:szCs w:val="22"/>
        </w:rPr>
        <w:t>materiais conforme especificados</w:t>
      </w:r>
      <w:r w:rsidRPr="00AD09D7">
        <w:rPr>
          <w:rFonts w:asciiTheme="minorHAnsi" w:hAnsiTheme="minorHAnsi" w:cstheme="minorHAnsi"/>
          <w:sz w:val="22"/>
          <w:szCs w:val="22"/>
        </w:rPr>
        <w:t>. A fiscalização será responsável pela verificação dessas condições e pela liberação das frentes de serviços</w:t>
      </w:r>
      <w:r w:rsidR="00FF3BB7">
        <w:rPr>
          <w:rFonts w:asciiTheme="minorHAnsi" w:hAnsiTheme="minorHAnsi" w:cstheme="minorHAnsi"/>
          <w:sz w:val="22"/>
          <w:szCs w:val="22"/>
        </w:rPr>
        <w:t>;</w:t>
      </w:r>
    </w:p>
    <w:p w:rsidR="00AD09D7" w:rsidRPr="00FF3BB7" w:rsidRDefault="004726FF" w:rsidP="000812A5">
      <w:pPr>
        <w:pStyle w:val="PargrafodaLista"/>
        <w:numPr>
          <w:ilvl w:val="0"/>
          <w:numId w:val="21"/>
        </w:numPr>
        <w:jc w:val="both"/>
        <w:rPr>
          <w:rFonts w:asciiTheme="minorHAnsi" w:hAnsiTheme="minorHAnsi" w:cstheme="minorHAnsi"/>
          <w:b/>
        </w:rPr>
      </w:pPr>
      <w:r w:rsidRPr="00AD09D7">
        <w:rPr>
          <w:rFonts w:asciiTheme="minorHAnsi" w:hAnsiTheme="minorHAnsi" w:cstheme="minorHAnsi"/>
          <w:sz w:val="22"/>
          <w:szCs w:val="22"/>
        </w:rPr>
        <w:lastRenderedPageBreak/>
        <w:t>Após a assinatura do Contrato</w:t>
      </w:r>
      <w:r w:rsidR="00EA7B8F" w:rsidRPr="00AD09D7">
        <w:rPr>
          <w:rFonts w:asciiTheme="minorHAnsi" w:hAnsiTheme="minorHAnsi" w:cstheme="minorHAnsi"/>
          <w:sz w:val="22"/>
          <w:szCs w:val="22"/>
        </w:rPr>
        <w:t>,</w:t>
      </w:r>
      <w:r w:rsidRPr="00AD09D7">
        <w:rPr>
          <w:rFonts w:asciiTheme="minorHAnsi" w:hAnsiTheme="minorHAnsi" w:cstheme="minorHAnsi"/>
          <w:sz w:val="22"/>
          <w:szCs w:val="22"/>
        </w:rPr>
        <w:t xml:space="preserve"> a Contratada terá um prazo até 05 (cinco) dias para início dos serviços;</w:t>
      </w:r>
    </w:p>
    <w:p w:rsidR="00FF3BB7" w:rsidRPr="00FF3BB7" w:rsidRDefault="00FF3BB7" w:rsidP="000812A5">
      <w:pPr>
        <w:pStyle w:val="PargrafodaLista"/>
        <w:numPr>
          <w:ilvl w:val="0"/>
          <w:numId w:val="21"/>
        </w:numPr>
        <w:jc w:val="both"/>
        <w:rPr>
          <w:rFonts w:asciiTheme="minorHAnsi" w:hAnsiTheme="minorHAnsi" w:cstheme="minorHAnsi"/>
          <w:sz w:val="22"/>
        </w:rPr>
      </w:pPr>
      <w:r w:rsidRPr="00FF3BB7">
        <w:rPr>
          <w:rFonts w:asciiTheme="minorHAnsi" w:hAnsiTheme="minorHAnsi" w:cstheme="minorHAnsi"/>
          <w:sz w:val="22"/>
        </w:rPr>
        <w:t xml:space="preserve">A </w:t>
      </w:r>
      <w:r>
        <w:rPr>
          <w:rFonts w:asciiTheme="minorHAnsi" w:hAnsiTheme="minorHAnsi" w:cstheme="minorHAnsi"/>
          <w:sz w:val="22"/>
        </w:rPr>
        <w:t xml:space="preserve">Contratada </w:t>
      </w:r>
      <w:r w:rsidRPr="00FF3BB7">
        <w:rPr>
          <w:rFonts w:asciiTheme="minorHAnsi" w:hAnsiTheme="minorHAnsi" w:cstheme="minorHAnsi"/>
          <w:sz w:val="22"/>
        </w:rPr>
        <w:t xml:space="preserve">deverá disponibilizar um </w:t>
      </w:r>
      <w:r>
        <w:rPr>
          <w:rFonts w:asciiTheme="minorHAnsi" w:hAnsiTheme="minorHAnsi" w:cstheme="minorHAnsi"/>
          <w:sz w:val="22"/>
        </w:rPr>
        <w:t xml:space="preserve">técnico em edificações </w:t>
      </w:r>
      <w:r w:rsidRPr="00FF3BB7">
        <w:rPr>
          <w:rFonts w:asciiTheme="minorHAnsi" w:hAnsiTheme="minorHAnsi" w:cstheme="minorHAnsi"/>
          <w:sz w:val="22"/>
        </w:rPr>
        <w:t>para acompanhamento dos serviços</w:t>
      </w:r>
      <w:r>
        <w:rPr>
          <w:rFonts w:asciiTheme="minorHAnsi" w:hAnsiTheme="minorHAnsi" w:cstheme="minorHAnsi"/>
          <w:sz w:val="22"/>
        </w:rPr>
        <w:t>;</w:t>
      </w:r>
    </w:p>
    <w:p w:rsidR="00AD09D7" w:rsidRPr="00AD09D7" w:rsidRDefault="008003CD" w:rsidP="000812A5">
      <w:pPr>
        <w:pStyle w:val="PargrafodaLista"/>
        <w:numPr>
          <w:ilvl w:val="0"/>
          <w:numId w:val="21"/>
        </w:numPr>
        <w:jc w:val="both"/>
        <w:rPr>
          <w:rFonts w:asciiTheme="minorHAnsi" w:hAnsiTheme="minorHAnsi" w:cstheme="minorHAnsi"/>
          <w:b/>
        </w:rPr>
      </w:pPr>
      <w:r w:rsidRPr="00AD09D7">
        <w:rPr>
          <w:rFonts w:asciiTheme="minorHAnsi" w:hAnsiTheme="minorHAnsi" w:cstheme="minorHAnsi"/>
          <w:sz w:val="22"/>
          <w:szCs w:val="22"/>
        </w:rPr>
        <w:t>Ao té</w:t>
      </w:r>
      <w:r w:rsidR="004726FF" w:rsidRPr="00AD09D7">
        <w:rPr>
          <w:rFonts w:asciiTheme="minorHAnsi" w:hAnsiTheme="minorHAnsi" w:cstheme="minorHAnsi"/>
          <w:sz w:val="22"/>
          <w:szCs w:val="22"/>
        </w:rPr>
        <w:t>rmino de cada etapa</w:t>
      </w:r>
      <w:r w:rsidR="00EA7B8F" w:rsidRPr="00AD09D7">
        <w:rPr>
          <w:rFonts w:asciiTheme="minorHAnsi" w:hAnsiTheme="minorHAnsi" w:cstheme="minorHAnsi"/>
          <w:sz w:val="22"/>
          <w:szCs w:val="22"/>
        </w:rPr>
        <w:t xml:space="preserve"> </w:t>
      </w:r>
      <w:r w:rsidR="004726FF" w:rsidRPr="00AD09D7">
        <w:rPr>
          <w:rFonts w:asciiTheme="minorHAnsi" w:hAnsiTheme="minorHAnsi" w:cstheme="minorHAnsi"/>
          <w:sz w:val="22"/>
          <w:szCs w:val="22"/>
        </w:rPr>
        <w:t xml:space="preserve">a Contratada deverá apresentar </w:t>
      </w:r>
      <w:r w:rsidR="00EA7B8F" w:rsidRPr="00AD09D7">
        <w:rPr>
          <w:rFonts w:asciiTheme="minorHAnsi" w:hAnsiTheme="minorHAnsi" w:cstheme="minorHAnsi"/>
          <w:sz w:val="22"/>
          <w:szCs w:val="22"/>
        </w:rPr>
        <w:t xml:space="preserve">o </w:t>
      </w:r>
      <w:r w:rsidR="004726FF" w:rsidRPr="00AD09D7">
        <w:rPr>
          <w:rFonts w:asciiTheme="minorHAnsi" w:hAnsiTheme="minorHAnsi" w:cstheme="minorHAnsi"/>
          <w:b/>
          <w:sz w:val="22"/>
          <w:szCs w:val="22"/>
        </w:rPr>
        <w:t>diário de obra</w:t>
      </w:r>
      <w:r w:rsidR="00FF3BB7">
        <w:rPr>
          <w:rFonts w:asciiTheme="minorHAnsi" w:hAnsiTheme="minorHAnsi" w:cstheme="minorHAnsi"/>
          <w:sz w:val="22"/>
          <w:szCs w:val="22"/>
        </w:rPr>
        <w:t xml:space="preserve"> para apreciação da</w:t>
      </w:r>
      <w:r w:rsidR="004726FF" w:rsidRPr="00AD09D7">
        <w:rPr>
          <w:rFonts w:asciiTheme="minorHAnsi" w:hAnsiTheme="minorHAnsi" w:cstheme="minorHAnsi"/>
          <w:sz w:val="22"/>
          <w:szCs w:val="22"/>
        </w:rPr>
        <w:t xml:space="preserve"> fiscalização do DINC</w:t>
      </w:r>
      <w:r w:rsidR="00FF3BB7">
        <w:rPr>
          <w:rFonts w:asciiTheme="minorHAnsi" w:hAnsiTheme="minorHAnsi" w:cstheme="minorHAnsi"/>
          <w:sz w:val="22"/>
          <w:szCs w:val="22"/>
        </w:rPr>
        <w:t>;</w:t>
      </w:r>
    </w:p>
    <w:p w:rsidR="00AD09D7" w:rsidRPr="00AD09D7" w:rsidRDefault="004726FF" w:rsidP="000812A5">
      <w:pPr>
        <w:pStyle w:val="PargrafodaLista"/>
        <w:numPr>
          <w:ilvl w:val="0"/>
          <w:numId w:val="21"/>
        </w:numPr>
        <w:jc w:val="both"/>
        <w:rPr>
          <w:rFonts w:asciiTheme="minorHAnsi" w:hAnsiTheme="minorHAnsi" w:cstheme="minorHAnsi"/>
          <w:b/>
        </w:rPr>
      </w:pPr>
      <w:r w:rsidRPr="00AD09D7">
        <w:rPr>
          <w:rFonts w:asciiTheme="minorHAnsi" w:hAnsiTheme="minorHAnsi" w:cstheme="minorHAnsi"/>
          <w:sz w:val="22"/>
          <w:szCs w:val="22"/>
        </w:rPr>
        <w:t>A Contratada deverá disponibilizar veículo no local da obra para atendim</w:t>
      </w:r>
      <w:r w:rsidR="007A1FA7">
        <w:rPr>
          <w:rFonts w:asciiTheme="minorHAnsi" w:hAnsiTheme="minorHAnsi" w:cstheme="minorHAnsi"/>
          <w:sz w:val="22"/>
          <w:szCs w:val="22"/>
        </w:rPr>
        <w:t>ento às</w:t>
      </w:r>
      <w:r w:rsidRPr="00AD09D7">
        <w:rPr>
          <w:rFonts w:asciiTheme="minorHAnsi" w:hAnsiTheme="minorHAnsi" w:cstheme="minorHAnsi"/>
          <w:sz w:val="22"/>
          <w:szCs w:val="22"/>
        </w:rPr>
        <w:t xml:space="preserve"> necessidades de execução dos serviços ou situações de emergência.</w:t>
      </w:r>
    </w:p>
    <w:p w:rsidR="00AD09D7" w:rsidRPr="00AD09D7" w:rsidRDefault="004726FF" w:rsidP="000812A5">
      <w:pPr>
        <w:pStyle w:val="PargrafodaLista"/>
        <w:numPr>
          <w:ilvl w:val="0"/>
          <w:numId w:val="21"/>
        </w:numPr>
        <w:jc w:val="both"/>
        <w:rPr>
          <w:rFonts w:asciiTheme="minorHAnsi" w:hAnsiTheme="minorHAnsi" w:cstheme="minorHAnsi"/>
          <w:b/>
        </w:rPr>
      </w:pPr>
      <w:r w:rsidRPr="00AD09D7">
        <w:rPr>
          <w:rFonts w:asciiTheme="minorHAnsi" w:hAnsiTheme="minorHAnsi" w:cstheme="minorHAnsi"/>
          <w:sz w:val="22"/>
          <w:szCs w:val="22"/>
        </w:rPr>
        <w:t xml:space="preserve">A Contratada deverá apresentar </w:t>
      </w:r>
      <w:r w:rsidR="00EA7B8F" w:rsidRPr="00AD09D7">
        <w:rPr>
          <w:rFonts w:asciiTheme="minorHAnsi" w:hAnsiTheme="minorHAnsi" w:cstheme="minorHAnsi"/>
          <w:sz w:val="22"/>
          <w:szCs w:val="22"/>
        </w:rPr>
        <w:t xml:space="preserve">o </w:t>
      </w:r>
      <w:r w:rsidRPr="00AD09D7">
        <w:rPr>
          <w:rFonts w:asciiTheme="minorHAnsi" w:hAnsiTheme="minorHAnsi" w:cstheme="minorHAnsi"/>
          <w:sz w:val="22"/>
          <w:szCs w:val="22"/>
        </w:rPr>
        <w:t xml:space="preserve">cronograma </w:t>
      </w:r>
      <w:r w:rsidR="00EA7B8F" w:rsidRPr="00AD09D7">
        <w:rPr>
          <w:rFonts w:asciiTheme="minorHAnsi" w:hAnsiTheme="minorHAnsi" w:cstheme="minorHAnsi"/>
          <w:sz w:val="22"/>
          <w:szCs w:val="22"/>
        </w:rPr>
        <w:t>físico-financeiro</w:t>
      </w:r>
      <w:r w:rsidRPr="00AD09D7">
        <w:rPr>
          <w:rFonts w:asciiTheme="minorHAnsi" w:hAnsiTheme="minorHAnsi" w:cstheme="minorHAnsi"/>
          <w:sz w:val="22"/>
          <w:szCs w:val="22"/>
        </w:rPr>
        <w:t xml:space="preserve"> dentro do prazo previsto no contrato. O cronograma deverá ser submetido à avaliação e aprovação da fiscalização do DINC.</w:t>
      </w:r>
    </w:p>
    <w:p w:rsidR="00563553" w:rsidRDefault="00563553" w:rsidP="00563553">
      <w:pPr>
        <w:jc w:val="both"/>
        <w:rPr>
          <w:rFonts w:ascii="Calibri" w:hAnsi="Calibri"/>
          <w:b/>
          <w:bCs/>
        </w:rPr>
      </w:pPr>
    </w:p>
    <w:p w:rsidR="00563553" w:rsidRPr="003D54B5" w:rsidRDefault="00563553" w:rsidP="000812A5">
      <w:pPr>
        <w:pStyle w:val="PargrafodaLista"/>
        <w:numPr>
          <w:ilvl w:val="0"/>
          <w:numId w:val="22"/>
        </w:numPr>
        <w:jc w:val="both"/>
        <w:rPr>
          <w:rFonts w:asciiTheme="minorHAnsi" w:hAnsiTheme="minorHAnsi" w:cstheme="minorHAnsi"/>
          <w:b/>
          <w:color w:val="000000" w:themeColor="text1"/>
        </w:rPr>
      </w:pPr>
      <w:r w:rsidRPr="003D54B5">
        <w:rPr>
          <w:rFonts w:ascii="Calibri" w:hAnsi="Calibri"/>
          <w:b/>
          <w:bCs/>
          <w:color w:val="000000" w:themeColor="text1"/>
        </w:rPr>
        <w:t>SEGURANÇA</w:t>
      </w:r>
      <w:r w:rsidR="007A1FA7" w:rsidRPr="003D54B5">
        <w:rPr>
          <w:rFonts w:ascii="Calibri" w:hAnsi="Calibri"/>
          <w:b/>
          <w:bCs/>
          <w:color w:val="000000" w:themeColor="text1"/>
        </w:rPr>
        <w:t xml:space="preserve"> E MEDICINA</w:t>
      </w:r>
      <w:r w:rsidRPr="003D54B5">
        <w:rPr>
          <w:rFonts w:ascii="Calibri" w:hAnsi="Calibri"/>
          <w:b/>
          <w:bCs/>
          <w:color w:val="000000" w:themeColor="text1"/>
        </w:rPr>
        <w:t xml:space="preserve"> DO TRABALHO</w:t>
      </w:r>
    </w:p>
    <w:p w:rsidR="002B3417" w:rsidRPr="003D54B5" w:rsidRDefault="002B3417" w:rsidP="000812A5">
      <w:pPr>
        <w:pStyle w:val="PargrafodaLista"/>
        <w:numPr>
          <w:ilvl w:val="0"/>
          <w:numId w:val="27"/>
        </w:numPr>
        <w:jc w:val="both"/>
        <w:rPr>
          <w:rFonts w:ascii="Calibri" w:hAnsi="Calibri"/>
          <w:vanish/>
          <w:color w:val="000000" w:themeColor="text1"/>
          <w:sz w:val="22"/>
          <w:szCs w:val="22"/>
        </w:rPr>
      </w:pPr>
    </w:p>
    <w:p w:rsidR="002B3417" w:rsidRPr="003D54B5" w:rsidRDefault="002B3417" w:rsidP="000812A5">
      <w:pPr>
        <w:pStyle w:val="PargrafodaLista"/>
        <w:numPr>
          <w:ilvl w:val="0"/>
          <w:numId w:val="27"/>
        </w:numPr>
        <w:jc w:val="both"/>
        <w:rPr>
          <w:rFonts w:ascii="Calibri" w:hAnsi="Calibri"/>
          <w:vanish/>
          <w:color w:val="000000" w:themeColor="text1"/>
          <w:sz w:val="22"/>
          <w:szCs w:val="22"/>
        </w:rPr>
      </w:pPr>
    </w:p>
    <w:p w:rsidR="002B3417" w:rsidRPr="003D54B5" w:rsidRDefault="002B3417" w:rsidP="000812A5">
      <w:pPr>
        <w:pStyle w:val="PargrafodaLista"/>
        <w:numPr>
          <w:ilvl w:val="0"/>
          <w:numId w:val="27"/>
        </w:numPr>
        <w:jc w:val="both"/>
        <w:rPr>
          <w:rFonts w:ascii="Calibri" w:hAnsi="Calibri"/>
          <w:vanish/>
          <w:color w:val="000000" w:themeColor="text1"/>
          <w:sz w:val="22"/>
          <w:szCs w:val="22"/>
        </w:rPr>
      </w:pPr>
    </w:p>
    <w:p w:rsidR="002B3417" w:rsidRPr="003D54B5" w:rsidRDefault="002B3417" w:rsidP="000812A5">
      <w:pPr>
        <w:pStyle w:val="PargrafodaLista"/>
        <w:numPr>
          <w:ilvl w:val="0"/>
          <w:numId w:val="27"/>
        </w:numPr>
        <w:jc w:val="both"/>
        <w:rPr>
          <w:rFonts w:ascii="Calibri" w:hAnsi="Calibri"/>
          <w:vanish/>
          <w:color w:val="000000" w:themeColor="text1"/>
          <w:sz w:val="22"/>
          <w:szCs w:val="22"/>
        </w:rPr>
      </w:pPr>
    </w:p>
    <w:p w:rsidR="002F3912" w:rsidRPr="003D54B5" w:rsidRDefault="002F3912" w:rsidP="002B3417">
      <w:pPr>
        <w:jc w:val="both"/>
        <w:rPr>
          <w:rFonts w:ascii="Calibri" w:hAnsi="Calibri"/>
          <w:color w:val="000000" w:themeColor="text1"/>
          <w:sz w:val="22"/>
          <w:szCs w:val="22"/>
        </w:rPr>
      </w:pPr>
      <w:r w:rsidRPr="003D54B5">
        <w:rPr>
          <w:rFonts w:ascii="Calibri" w:hAnsi="Calibri"/>
          <w:color w:val="000000" w:themeColor="text1"/>
          <w:sz w:val="22"/>
          <w:szCs w:val="22"/>
        </w:rPr>
        <w:t xml:space="preserve">A contratada deve apresentar ao setor de </w:t>
      </w:r>
      <w:r w:rsidR="007A1FA7" w:rsidRPr="003D54B5">
        <w:rPr>
          <w:rFonts w:ascii="Calibri" w:hAnsi="Calibri"/>
          <w:color w:val="000000" w:themeColor="text1"/>
          <w:sz w:val="22"/>
          <w:szCs w:val="22"/>
        </w:rPr>
        <w:t>Segurança e Medicina</w:t>
      </w:r>
      <w:r w:rsidRPr="003D54B5">
        <w:rPr>
          <w:rFonts w:ascii="Calibri" w:hAnsi="Calibri"/>
          <w:color w:val="000000" w:themeColor="text1"/>
          <w:sz w:val="22"/>
          <w:szCs w:val="22"/>
        </w:rPr>
        <w:t xml:space="preserve"> do Trabalho do DINC, </w:t>
      </w:r>
      <w:r w:rsidR="002B3417" w:rsidRPr="003D54B5">
        <w:rPr>
          <w:rFonts w:ascii="Calibri" w:hAnsi="Calibri"/>
          <w:color w:val="000000" w:themeColor="text1"/>
          <w:sz w:val="22"/>
          <w:szCs w:val="22"/>
        </w:rPr>
        <w:t>antes</w:t>
      </w:r>
      <w:r w:rsidR="00A82FB6" w:rsidRPr="003D54B5">
        <w:rPr>
          <w:rFonts w:ascii="Calibri" w:hAnsi="Calibri"/>
          <w:color w:val="000000" w:themeColor="text1"/>
          <w:sz w:val="22"/>
          <w:szCs w:val="22"/>
        </w:rPr>
        <w:t xml:space="preserve"> do início dos serviços, </w:t>
      </w:r>
      <w:r w:rsidR="002B3417" w:rsidRPr="003D54B5">
        <w:rPr>
          <w:rFonts w:ascii="Calibri" w:hAnsi="Calibri"/>
          <w:color w:val="000000" w:themeColor="text1"/>
          <w:sz w:val="22"/>
          <w:szCs w:val="22"/>
        </w:rPr>
        <w:t>a documentação</w:t>
      </w:r>
      <w:r w:rsidRPr="003D54B5">
        <w:rPr>
          <w:rFonts w:ascii="Calibri" w:hAnsi="Calibri"/>
          <w:color w:val="000000" w:themeColor="text1"/>
          <w:sz w:val="22"/>
          <w:szCs w:val="22"/>
        </w:rPr>
        <w:t xml:space="preserve"> abaixo:</w:t>
      </w:r>
    </w:p>
    <w:p w:rsidR="002F3912" w:rsidRPr="003D54B5" w:rsidRDefault="002F3912" w:rsidP="002F3912">
      <w:pPr>
        <w:jc w:val="both"/>
        <w:rPr>
          <w:rFonts w:ascii="Calibri" w:hAnsi="Calibri"/>
          <w:color w:val="000000" w:themeColor="text1"/>
          <w:sz w:val="22"/>
          <w:szCs w:val="22"/>
        </w:rPr>
      </w:pPr>
    </w:p>
    <w:p w:rsidR="002F3912" w:rsidRPr="003D54B5" w:rsidRDefault="002F3912" w:rsidP="00AA21C5">
      <w:pPr>
        <w:pStyle w:val="PargrafodaLista"/>
        <w:numPr>
          <w:ilvl w:val="0"/>
          <w:numId w:val="24"/>
        </w:numPr>
        <w:jc w:val="both"/>
        <w:rPr>
          <w:rFonts w:ascii="Calibri" w:hAnsi="Calibri"/>
          <w:color w:val="000000" w:themeColor="text1"/>
          <w:sz w:val="22"/>
          <w:szCs w:val="22"/>
        </w:rPr>
      </w:pPr>
      <w:r w:rsidRPr="003D54B5">
        <w:rPr>
          <w:rFonts w:ascii="Calibri" w:hAnsi="Calibri"/>
          <w:color w:val="000000" w:themeColor="text1"/>
          <w:sz w:val="22"/>
          <w:szCs w:val="22"/>
        </w:rPr>
        <w:t>Ficha</w:t>
      </w:r>
      <w:r w:rsidR="007A1FA7" w:rsidRPr="003D54B5">
        <w:rPr>
          <w:rFonts w:ascii="Calibri" w:hAnsi="Calibri"/>
          <w:color w:val="000000" w:themeColor="text1"/>
          <w:sz w:val="22"/>
          <w:szCs w:val="22"/>
        </w:rPr>
        <w:t xml:space="preserve"> de registro de empregados que estarão envolvidos na a</w:t>
      </w:r>
      <w:r w:rsidRPr="003D54B5">
        <w:rPr>
          <w:rFonts w:ascii="Calibri" w:hAnsi="Calibri"/>
          <w:color w:val="000000" w:themeColor="text1"/>
          <w:sz w:val="22"/>
          <w:szCs w:val="22"/>
        </w:rPr>
        <w:t>tividade;</w:t>
      </w:r>
    </w:p>
    <w:p w:rsidR="002F3912" w:rsidRPr="003D54B5" w:rsidRDefault="007A1FA7" w:rsidP="00AA21C5">
      <w:pPr>
        <w:pStyle w:val="PargrafodaLista"/>
        <w:numPr>
          <w:ilvl w:val="0"/>
          <w:numId w:val="24"/>
        </w:numPr>
        <w:jc w:val="both"/>
        <w:rPr>
          <w:rFonts w:ascii="Calibri" w:hAnsi="Calibri"/>
          <w:color w:val="000000" w:themeColor="text1"/>
          <w:sz w:val="22"/>
          <w:szCs w:val="22"/>
        </w:rPr>
      </w:pPr>
      <w:r w:rsidRPr="003D54B5">
        <w:rPr>
          <w:rFonts w:ascii="Calibri" w:hAnsi="Calibri"/>
          <w:color w:val="000000" w:themeColor="text1"/>
          <w:sz w:val="22"/>
          <w:szCs w:val="22"/>
        </w:rPr>
        <w:t>Relação dos equipamentos e f</w:t>
      </w:r>
      <w:r w:rsidR="002F3912" w:rsidRPr="003D54B5">
        <w:rPr>
          <w:rFonts w:ascii="Calibri" w:hAnsi="Calibri"/>
          <w:color w:val="000000" w:themeColor="text1"/>
          <w:sz w:val="22"/>
          <w:szCs w:val="22"/>
        </w:rPr>
        <w:t xml:space="preserve">erramentas </w:t>
      </w:r>
      <w:r w:rsidRPr="003D54B5">
        <w:rPr>
          <w:rFonts w:ascii="Calibri" w:hAnsi="Calibri"/>
          <w:color w:val="000000" w:themeColor="text1"/>
          <w:sz w:val="22"/>
          <w:szCs w:val="22"/>
        </w:rPr>
        <w:t>utilizados para execução do s</w:t>
      </w:r>
      <w:r w:rsidR="002F3912" w:rsidRPr="003D54B5">
        <w:rPr>
          <w:rFonts w:ascii="Calibri" w:hAnsi="Calibri"/>
          <w:color w:val="000000" w:themeColor="text1"/>
          <w:sz w:val="22"/>
          <w:szCs w:val="22"/>
        </w:rPr>
        <w:t>erviço;</w:t>
      </w:r>
    </w:p>
    <w:p w:rsidR="002F3912" w:rsidRPr="003D54B5" w:rsidRDefault="002F3912" w:rsidP="00AA21C5">
      <w:pPr>
        <w:pStyle w:val="PargrafodaLista"/>
        <w:numPr>
          <w:ilvl w:val="0"/>
          <w:numId w:val="24"/>
        </w:num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PPRA - Programa de Prevenção de Riscos Ambientais. (Atualizado)</w:t>
      </w:r>
    </w:p>
    <w:p w:rsidR="002F3912" w:rsidRPr="003D54B5" w:rsidRDefault="002F3912" w:rsidP="00AA21C5">
      <w:pPr>
        <w:pStyle w:val="PargrafodaLista"/>
        <w:numPr>
          <w:ilvl w:val="0"/>
          <w:numId w:val="24"/>
        </w:num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 xml:space="preserve">PCMSO - Programa de Controle Médico </w:t>
      </w:r>
      <w:r w:rsidR="007A1FA7" w:rsidRPr="003D54B5">
        <w:rPr>
          <w:rFonts w:asciiTheme="minorHAnsi" w:hAnsiTheme="minorHAnsi" w:cstheme="minorHAnsi"/>
          <w:color w:val="000000" w:themeColor="text1"/>
          <w:sz w:val="22"/>
          <w:szCs w:val="22"/>
        </w:rPr>
        <w:t xml:space="preserve">de </w:t>
      </w:r>
      <w:r w:rsidRPr="003D54B5">
        <w:rPr>
          <w:rFonts w:asciiTheme="minorHAnsi" w:hAnsiTheme="minorHAnsi" w:cstheme="minorHAnsi"/>
          <w:color w:val="000000" w:themeColor="text1"/>
          <w:sz w:val="22"/>
          <w:szCs w:val="22"/>
        </w:rPr>
        <w:t>Saúde Ocupacional. (Atualizado)</w:t>
      </w:r>
    </w:p>
    <w:p w:rsidR="002F3912" w:rsidRPr="003D54B5" w:rsidRDefault="002F3912" w:rsidP="00AA21C5">
      <w:pPr>
        <w:pStyle w:val="PargrafodaLista"/>
        <w:numPr>
          <w:ilvl w:val="0"/>
          <w:numId w:val="24"/>
        </w:numPr>
        <w:jc w:val="both"/>
        <w:rPr>
          <w:rFonts w:ascii="Calibri" w:hAnsi="Calibri"/>
          <w:bCs/>
          <w:color w:val="000000" w:themeColor="text1"/>
          <w:sz w:val="22"/>
          <w:szCs w:val="22"/>
        </w:rPr>
      </w:pPr>
      <w:r w:rsidRPr="003D54B5">
        <w:rPr>
          <w:rFonts w:ascii="Calibri" w:hAnsi="Calibri"/>
          <w:bCs/>
          <w:color w:val="000000" w:themeColor="text1"/>
          <w:sz w:val="22"/>
          <w:szCs w:val="22"/>
        </w:rPr>
        <w:t>ASO - Atestado de Saúde Ocupacional. (Atualizado)</w:t>
      </w:r>
    </w:p>
    <w:p w:rsidR="00563553" w:rsidRPr="003D54B5" w:rsidRDefault="002F3912" w:rsidP="00AA21C5">
      <w:pPr>
        <w:pStyle w:val="PargrafodaLista"/>
        <w:numPr>
          <w:ilvl w:val="0"/>
          <w:numId w:val="24"/>
        </w:num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APR – Análise Preliminar de Risco (este documento deve estar no local das atividades durante todo o serviço executado).</w:t>
      </w:r>
    </w:p>
    <w:p w:rsidR="00A82FB6" w:rsidRPr="003D54B5" w:rsidRDefault="00A82FB6" w:rsidP="00AA21C5">
      <w:pPr>
        <w:pStyle w:val="PargrafodaLista"/>
        <w:numPr>
          <w:ilvl w:val="0"/>
          <w:numId w:val="24"/>
        </w:num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Certificados (Exe.: Treinamento admissional</w:t>
      </w:r>
      <w:r w:rsidR="0076749C" w:rsidRPr="003D54B5">
        <w:rPr>
          <w:rFonts w:asciiTheme="minorHAnsi" w:hAnsiTheme="minorHAnsi" w:cstheme="minorHAnsi"/>
          <w:color w:val="000000" w:themeColor="text1"/>
          <w:sz w:val="22"/>
          <w:szCs w:val="22"/>
        </w:rPr>
        <w:t xml:space="preserve"> </w:t>
      </w:r>
      <w:r w:rsidRPr="003D54B5">
        <w:rPr>
          <w:rFonts w:asciiTheme="minorHAnsi" w:hAnsiTheme="minorHAnsi" w:cstheme="minorHAnsi"/>
          <w:color w:val="000000" w:themeColor="text1"/>
          <w:sz w:val="22"/>
          <w:szCs w:val="22"/>
        </w:rPr>
        <w:t>para empregados das atividades da Indústria da Construção –</w:t>
      </w:r>
      <w:r w:rsidR="0076749C" w:rsidRPr="003D54B5">
        <w:rPr>
          <w:rFonts w:asciiTheme="minorHAnsi" w:hAnsiTheme="minorHAnsi" w:cstheme="minorHAnsi"/>
          <w:color w:val="000000" w:themeColor="text1"/>
          <w:sz w:val="22"/>
          <w:szCs w:val="22"/>
        </w:rPr>
        <w:t xml:space="preserve"> </w:t>
      </w:r>
      <w:r w:rsidRPr="003D54B5">
        <w:rPr>
          <w:rFonts w:asciiTheme="minorHAnsi" w:hAnsiTheme="minorHAnsi" w:cstheme="minorHAnsi"/>
          <w:color w:val="000000" w:themeColor="text1"/>
          <w:sz w:val="22"/>
          <w:szCs w:val="22"/>
        </w:rPr>
        <w:t>certificado de treinamento ou lista de presença descrevendo o conteúdo programático e carga horária (18.1.2</w:t>
      </w:r>
      <w:r w:rsidR="0076749C" w:rsidRPr="003D54B5">
        <w:rPr>
          <w:rFonts w:asciiTheme="minorHAnsi" w:hAnsiTheme="minorHAnsi" w:cstheme="minorHAnsi"/>
          <w:color w:val="000000" w:themeColor="text1"/>
          <w:sz w:val="22"/>
          <w:szCs w:val="22"/>
        </w:rPr>
        <w:t>)</w:t>
      </w:r>
      <w:r w:rsidRPr="003D54B5">
        <w:rPr>
          <w:rFonts w:asciiTheme="minorHAnsi" w:hAnsiTheme="minorHAnsi" w:cstheme="minorHAnsi"/>
          <w:color w:val="000000" w:themeColor="text1"/>
          <w:sz w:val="22"/>
          <w:szCs w:val="22"/>
        </w:rPr>
        <w:t>, Trabalho em altura - certificado de treinamento ou lista de presença descrevendo o conteúdo programático e carga horária (35.3.2),</w:t>
      </w:r>
      <w:r w:rsidRPr="003D54B5">
        <w:rPr>
          <w:color w:val="000000" w:themeColor="text1"/>
        </w:rPr>
        <w:t xml:space="preserve"> </w:t>
      </w:r>
      <w:r w:rsidR="00AA21C5">
        <w:rPr>
          <w:color w:val="000000" w:themeColor="text1"/>
        </w:rPr>
        <w:t>C</w:t>
      </w:r>
      <w:r w:rsidR="0076749C" w:rsidRPr="003D54B5">
        <w:rPr>
          <w:rFonts w:asciiTheme="minorHAnsi" w:hAnsiTheme="minorHAnsi" w:cstheme="minorHAnsi"/>
          <w:color w:val="000000" w:themeColor="text1"/>
          <w:sz w:val="22"/>
          <w:szCs w:val="22"/>
        </w:rPr>
        <w:t>ertificado de designado da CIPA</w:t>
      </w:r>
      <w:r w:rsidR="00A47D50" w:rsidRPr="003D54B5">
        <w:rPr>
          <w:rFonts w:asciiTheme="minorHAnsi" w:hAnsiTheme="minorHAnsi" w:cstheme="minorHAnsi"/>
          <w:color w:val="000000" w:themeColor="text1"/>
          <w:sz w:val="22"/>
          <w:szCs w:val="22"/>
        </w:rPr>
        <w:t xml:space="preserve">, outros conforme </w:t>
      </w:r>
      <w:r w:rsidR="00AA21C5" w:rsidRPr="003D54B5">
        <w:rPr>
          <w:rFonts w:asciiTheme="minorHAnsi" w:hAnsiTheme="minorHAnsi" w:cstheme="minorHAnsi"/>
          <w:color w:val="000000" w:themeColor="text1"/>
          <w:sz w:val="22"/>
          <w:szCs w:val="22"/>
        </w:rPr>
        <w:t>análise</w:t>
      </w:r>
      <w:r w:rsidR="00A47D50" w:rsidRPr="003D54B5">
        <w:rPr>
          <w:rFonts w:asciiTheme="minorHAnsi" w:hAnsiTheme="minorHAnsi" w:cstheme="minorHAnsi"/>
          <w:color w:val="000000" w:themeColor="text1"/>
          <w:sz w:val="22"/>
          <w:szCs w:val="22"/>
        </w:rPr>
        <w:t xml:space="preserve"> do Seto</w:t>
      </w:r>
      <w:r w:rsidR="00CC2598">
        <w:rPr>
          <w:rFonts w:asciiTheme="minorHAnsi" w:hAnsiTheme="minorHAnsi" w:cstheme="minorHAnsi"/>
          <w:color w:val="000000" w:themeColor="text1"/>
          <w:sz w:val="22"/>
          <w:szCs w:val="22"/>
        </w:rPr>
        <w:t xml:space="preserve">r de Segurança do Trabalho-SST </w:t>
      </w:r>
      <w:r w:rsidR="00A47D50" w:rsidRPr="003D54B5">
        <w:rPr>
          <w:rFonts w:asciiTheme="minorHAnsi" w:hAnsiTheme="minorHAnsi" w:cstheme="minorHAnsi"/>
          <w:color w:val="000000" w:themeColor="text1"/>
          <w:sz w:val="22"/>
          <w:szCs w:val="22"/>
        </w:rPr>
        <w:t>do DINC.</w:t>
      </w:r>
    </w:p>
    <w:p w:rsidR="0076749C" w:rsidRPr="003D54B5" w:rsidRDefault="0076749C" w:rsidP="00AA21C5">
      <w:pPr>
        <w:pStyle w:val="PargrafodaLista"/>
        <w:numPr>
          <w:ilvl w:val="0"/>
          <w:numId w:val="24"/>
        </w:num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Integr</w:t>
      </w:r>
      <w:r w:rsidR="00A47D50" w:rsidRPr="003D54B5">
        <w:rPr>
          <w:rFonts w:asciiTheme="minorHAnsi" w:hAnsiTheme="minorHAnsi" w:cstheme="minorHAnsi"/>
          <w:color w:val="000000" w:themeColor="text1"/>
          <w:sz w:val="22"/>
          <w:szCs w:val="22"/>
        </w:rPr>
        <w:t>ação de segurança no DINC com SS</w:t>
      </w:r>
      <w:r w:rsidRPr="003D54B5">
        <w:rPr>
          <w:rFonts w:asciiTheme="minorHAnsi" w:hAnsiTheme="minorHAnsi" w:cstheme="minorHAnsi"/>
          <w:color w:val="000000" w:themeColor="text1"/>
          <w:sz w:val="22"/>
          <w:szCs w:val="22"/>
        </w:rPr>
        <w:t>T. </w:t>
      </w:r>
    </w:p>
    <w:p w:rsidR="002F3912" w:rsidRPr="003D54B5" w:rsidRDefault="002F3912" w:rsidP="003D54B5">
      <w:pPr>
        <w:rPr>
          <w:rFonts w:asciiTheme="minorHAnsi" w:hAnsiTheme="minorHAnsi" w:cstheme="minorHAnsi"/>
          <w:color w:val="000000" w:themeColor="text1"/>
          <w:sz w:val="22"/>
          <w:szCs w:val="22"/>
        </w:rPr>
      </w:pPr>
    </w:p>
    <w:p w:rsidR="00AD09D7" w:rsidRPr="00604BEB" w:rsidRDefault="00A47D50" w:rsidP="00604BEB">
      <w:pPr>
        <w:jc w:val="both"/>
        <w:rPr>
          <w:rFonts w:asciiTheme="minorHAnsi" w:hAnsiTheme="minorHAnsi" w:cstheme="minorHAnsi"/>
          <w:color w:val="000000" w:themeColor="text1"/>
          <w:sz w:val="22"/>
          <w:szCs w:val="22"/>
        </w:rPr>
      </w:pPr>
      <w:r w:rsidRPr="003D54B5">
        <w:rPr>
          <w:rFonts w:asciiTheme="minorHAnsi" w:hAnsiTheme="minorHAnsi" w:cstheme="minorHAnsi"/>
          <w:color w:val="000000" w:themeColor="text1"/>
          <w:sz w:val="22"/>
          <w:szCs w:val="22"/>
        </w:rPr>
        <w:t>Obs.</w:t>
      </w:r>
      <w:r w:rsidR="00A82FB6" w:rsidRPr="003D54B5">
        <w:rPr>
          <w:rFonts w:asciiTheme="minorHAnsi" w:hAnsiTheme="minorHAnsi" w:cstheme="minorHAnsi"/>
          <w:color w:val="000000" w:themeColor="text1"/>
          <w:sz w:val="22"/>
          <w:szCs w:val="22"/>
        </w:rPr>
        <w:t>: Esta documentação deverá ser digitalizada e enviada via e-mail ao setor de segurança do trabalho (</w:t>
      </w:r>
      <w:hyperlink r:id="rId9" w:history="1">
        <w:r w:rsidR="00A82FB6" w:rsidRPr="003D54B5">
          <w:rPr>
            <w:rStyle w:val="Hyperlink"/>
            <w:color w:val="000000" w:themeColor="text1"/>
          </w:rPr>
          <w:t>st@dinc.org.br</w:t>
        </w:r>
      </w:hyperlink>
      <w:r w:rsidR="00A82FB6" w:rsidRPr="003D54B5">
        <w:rPr>
          <w:color w:val="000000" w:themeColor="text1"/>
        </w:rPr>
        <w:t>)</w:t>
      </w:r>
      <w:r w:rsidR="00B352B9">
        <w:rPr>
          <w:color w:val="000000" w:themeColor="text1"/>
        </w:rPr>
        <w:t>.</w:t>
      </w:r>
      <w:r w:rsidR="00604BEB">
        <w:rPr>
          <w:color w:val="000000" w:themeColor="text1"/>
        </w:rPr>
        <w:t xml:space="preserve"> </w:t>
      </w:r>
      <w:r w:rsidR="00563553">
        <w:rPr>
          <w:rFonts w:ascii="Calibri" w:hAnsi="Calibri"/>
          <w:b/>
          <w:bCs/>
        </w:rPr>
        <w:t>Os Equipamentos de Proteção (EPI/EPC) e fardamentos, deverão atender aos requisitos da legislação em vigor e o seu uso será obrigatório.</w:t>
      </w:r>
    </w:p>
    <w:p w:rsidR="00AD09D7" w:rsidRPr="00CC4548" w:rsidRDefault="00AD09D7" w:rsidP="00AD09D7">
      <w:pPr>
        <w:pStyle w:val="Recuodecorpodetexto"/>
        <w:tabs>
          <w:tab w:val="left" w:pos="142"/>
          <w:tab w:val="left" w:pos="851"/>
          <w:tab w:val="left" w:pos="993"/>
        </w:tabs>
        <w:spacing w:line="240" w:lineRule="auto"/>
        <w:ind w:right="-12" w:firstLine="0"/>
        <w:rPr>
          <w:rFonts w:asciiTheme="minorHAnsi" w:hAnsiTheme="minorHAnsi" w:cstheme="minorHAnsi"/>
          <w:szCs w:val="22"/>
        </w:rPr>
      </w:pPr>
    </w:p>
    <w:p w:rsidR="004726FF" w:rsidRPr="007A1FA7" w:rsidRDefault="004726FF" w:rsidP="000812A5">
      <w:pPr>
        <w:pStyle w:val="PargrafodaLista"/>
        <w:numPr>
          <w:ilvl w:val="0"/>
          <w:numId w:val="25"/>
        </w:numPr>
        <w:jc w:val="both"/>
        <w:rPr>
          <w:rFonts w:asciiTheme="minorHAnsi" w:hAnsiTheme="minorHAnsi" w:cstheme="minorHAnsi"/>
          <w:sz w:val="22"/>
          <w:szCs w:val="22"/>
        </w:rPr>
      </w:pPr>
      <w:r w:rsidRPr="007A1FA7">
        <w:rPr>
          <w:rFonts w:asciiTheme="minorHAnsi" w:hAnsiTheme="minorHAnsi" w:cstheme="minorHAnsi"/>
          <w:b/>
          <w:sz w:val="22"/>
          <w:szCs w:val="22"/>
        </w:rPr>
        <w:t>Fardamentos</w:t>
      </w:r>
      <w:r w:rsidRPr="007A1FA7">
        <w:rPr>
          <w:rFonts w:asciiTheme="minorHAnsi" w:hAnsiTheme="minorHAnsi" w:cstheme="minorHAnsi"/>
          <w:sz w:val="22"/>
          <w:szCs w:val="22"/>
        </w:rPr>
        <w:t xml:space="preserve"> </w:t>
      </w:r>
    </w:p>
    <w:p w:rsidR="004726FF" w:rsidRPr="00CC4548" w:rsidRDefault="004726FF" w:rsidP="00CC4548">
      <w:pPr>
        <w:ind w:left="792"/>
        <w:jc w:val="both"/>
        <w:rPr>
          <w:rFonts w:asciiTheme="minorHAnsi" w:hAnsiTheme="minorHAnsi" w:cstheme="minorHAnsi"/>
          <w:sz w:val="22"/>
          <w:szCs w:val="22"/>
        </w:rPr>
      </w:pPr>
      <w:r w:rsidRPr="00CC4548">
        <w:rPr>
          <w:rFonts w:asciiTheme="minorHAnsi" w:hAnsiTheme="minorHAnsi" w:cstheme="minorHAnsi"/>
          <w:sz w:val="22"/>
          <w:szCs w:val="22"/>
        </w:rPr>
        <w:t>Os uniformes deverão ser em cor padrão com identificação da Empresa</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Calças compridas</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Camisa de mangas compridas com punho, em tecido de algodão</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Capacete</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 xml:space="preserve">Protetor auditivo </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Bota de couro cano médio</w:t>
      </w:r>
    </w:p>
    <w:p w:rsidR="004726FF" w:rsidRPr="00CC4548" w:rsidRDefault="004726FF" w:rsidP="000812A5">
      <w:pPr>
        <w:pStyle w:val="Recuodecorpodetexto"/>
        <w:numPr>
          <w:ilvl w:val="2"/>
          <w:numId w:val="16"/>
        </w:numPr>
        <w:tabs>
          <w:tab w:val="left" w:pos="709"/>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Luvas de proteção (raspa de couro)</w:t>
      </w:r>
    </w:p>
    <w:p w:rsidR="004726FF" w:rsidRPr="00CC4548" w:rsidRDefault="004726FF" w:rsidP="000812A5">
      <w:pPr>
        <w:pStyle w:val="Recuodecorpodetexto"/>
        <w:numPr>
          <w:ilvl w:val="2"/>
          <w:numId w:val="16"/>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 xml:space="preserve">Crachás de identificação </w:t>
      </w:r>
    </w:p>
    <w:p w:rsidR="004726FF" w:rsidRPr="00CC4548" w:rsidRDefault="004726FF" w:rsidP="00CC4548">
      <w:pPr>
        <w:pStyle w:val="Recuodecorpodetexto"/>
        <w:tabs>
          <w:tab w:val="left" w:pos="142"/>
          <w:tab w:val="left" w:pos="851"/>
          <w:tab w:val="left" w:pos="2410"/>
        </w:tabs>
        <w:spacing w:line="240" w:lineRule="auto"/>
        <w:ind w:right="-12"/>
        <w:rPr>
          <w:rFonts w:asciiTheme="minorHAnsi" w:hAnsiTheme="minorHAnsi" w:cstheme="minorHAnsi"/>
          <w:szCs w:val="22"/>
        </w:rPr>
      </w:pPr>
    </w:p>
    <w:p w:rsidR="004726FF" w:rsidRPr="007A1FA7" w:rsidRDefault="004726FF" w:rsidP="000812A5">
      <w:pPr>
        <w:pStyle w:val="PargrafodaLista"/>
        <w:numPr>
          <w:ilvl w:val="0"/>
          <w:numId w:val="25"/>
        </w:numPr>
        <w:jc w:val="both"/>
        <w:rPr>
          <w:rFonts w:asciiTheme="minorHAnsi" w:hAnsiTheme="minorHAnsi" w:cstheme="minorHAnsi"/>
          <w:b/>
          <w:sz w:val="22"/>
          <w:szCs w:val="22"/>
        </w:rPr>
      </w:pPr>
      <w:r w:rsidRPr="007A1FA7">
        <w:rPr>
          <w:rFonts w:asciiTheme="minorHAnsi" w:hAnsiTheme="minorHAnsi" w:cstheme="minorHAnsi"/>
          <w:b/>
          <w:sz w:val="22"/>
          <w:szCs w:val="22"/>
        </w:rPr>
        <w:t>Equipamentos de Proteção Individual e Coletiva (EPI/EPC)</w:t>
      </w:r>
    </w:p>
    <w:p w:rsidR="004726FF" w:rsidRPr="00CC4548" w:rsidRDefault="004726FF"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Bota de PVC cano longo</w:t>
      </w:r>
    </w:p>
    <w:p w:rsidR="004726FF" w:rsidRPr="00CC4548" w:rsidRDefault="004726FF"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Estojo para primeiros socorros</w:t>
      </w:r>
    </w:p>
    <w:p w:rsidR="004726FF" w:rsidRPr="00CC4548" w:rsidRDefault="004726FF"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Equipamentos de apoio</w:t>
      </w:r>
    </w:p>
    <w:p w:rsidR="004726FF" w:rsidRPr="00CC4548" w:rsidRDefault="00EC117B"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 xml:space="preserve">Veículo de </w:t>
      </w:r>
      <w:r w:rsidR="00563553">
        <w:rPr>
          <w:rFonts w:asciiTheme="minorHAnsi" w:hAnsiTheme="minorHAnsi" w:cstheme="minorHAnsi"/>
          <w:szCs w:val="22"/>
        </w:rPr>
        <w:t>apoio</w:t>
      </w:r>
    </w:p>
    <w:p w:rsidR="004726FF" w:rsidRPr="00CC4548" w:rsidRDefault="004726FF"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t>Reservatório de água portável</w:t>
      </w:r>
    </w:p>
    <w:p w:rsidR="004726FF" w:rsidRDefault="004726FF" w:rsidP="000812A5">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sidRPr="00CC4548">
        <w:rPr>
          <w:rFonts w:asciiTheme="minorHAnsi" w:hAnsiTheme="minorHAnsi" w:cstheme="minorHAnsi"/>
          <w:szCs w:val="22"/>
        </w:rPr>
        <w:lastRenderedPageBreak/>
        <w:t>Cinto de segurança tipo paraquedista para trabalhos em altura</w:t>
      </w:r>
    </w:p>
    <w:p w:rsidR="004726FF" w:rsidRDefault="003D54B5" w:rsidP="00563553">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pPr>
      <w:r>
        <w:rPr>
          <w:rFonts w:asciiTheme="minorHAnsi" w:hAnsiTheme="minorHAnsi" w:cstheme="minorHAnsi"/>
          <w:szCs w:val="22"/>
        </w:rPr>
        <w:t xml:space="preserve">Placas de advertência e </w:t>
      </w:r>
      <w:r w:rsidR="008346D4">
        <w:rPr>
          <w:rFonts w:asciiTheme="minorHAnsi" w:hAnsiTheme="minorHAnsi" w:cstheme="minorHAnsi"/>
          <w:szCs w:val="22"/>
        </w:rPr>
        <w:t>cone</w:t>
      </w:r>
      <w:r w:rsidR="00604BEB">
        <w:rPr>
          <w:rFonts w:asciiTheme="minorHAnsi" w:hAnsiTheme="minorHAnsi" w:cstheme="minorHAnsi"/>
          <w:szCs w:val="22"/>
        </w:rPr>
        <w:t>s</w:t>
      </w:r>
    </w:p>
    <w:p w:rsidR="003D54B5" w:rsidRPr="008346D4" w:rsidRDefault="003D54B5" w:rsidP="00563553">
      <w:pPr>
        <w:pStyle w:val="Recuodecorpodetexto"/>
        <w:numPr>
          <w:ilvl w:val="2"/>
          <w:numId w:val="17"/>
        </w:numPr>
        <w:tabs>
          <w:tab w:val="left" w:pos="142"/>
          <w:tab w:val="left" w:pos="851"/>
          <w:tab w:val="left" w:pos="2410"/>
        </w:tabs>
        <w:spacing w:line="240" w:lineRule="auto"/>
        <w:ind w:right="-12" w:hanging="294"/>
        <w:rPr>
          <w:rFonts w:asciiTheme="minorHAnsi" w:hAnsiTheme="minorHAnsi" w:cstheme="minorHAnsi"/>
          <w:szCs w:val="22"/>
        </w:rPr>
        <w:sectPr w:rsidR="003D54B5" w:rsidRPr="008346D4" w:rsidSect="0022022B">
          <w:headerReference w:type="default" r:id="rId10"/>
          <w:footerReference w:type="default" r:id="rId11"/>
          <w:headerReference w:type="first" r:id="rId12"/>
          <w:pgSz w:w="11907" w:h="16840" w:code="9"/>
          <w:pgMar w:top="2410" w:right="1077" w:bottom="993" w:left="1077" w:header="425" w:footer="352" w:gutter="0"/>
          <w:cols w:space="708"/>
          <w:titlePg/>
          <w:docGrid w:linePitch="360"/>
        </w:sectPr>
      </w:pPr>
    </w:p>
    <w:p w:rsidR="004726FF" w:rsidRPr="00CC4548" w:rsidRDefault="004726FF" w:rsidP="007A1FA7">
      <w:pPr>
        <w:pStyle w:val="Recuodecorpodetexto"/>
        <w:tabs>
          <w:tab w:val="left" w:pos="142"/>
          <w:tab w:val="left" w:pos="851"/>
        </w:tabs>
        <w:spacing w:line="240" w:lineRule="auto"/>
        <w:ind w:right="-12" w:firstLine="0"/>
        <w:rPr>
          <w:rFonts w:asciiTheme="minorHAnsi" w:hAnsiTheme="minorHAnsi" w:cstheme="minorHAnsi"/>
          <w:szCs w:val="22"/>
        </w:rPr>
        <w:sectPr w:rsidR="004726FF" w:rsidRPr="00CC4548" w:rsidSect="00BF317C">
          <w:type w:val="continuous"/>
          <w:pgSz w:w="11907" w:h="16840" w:code="9"/>
          <w:pgMar w:top="2410" w:right="850" w:bottom="1440" w:left="1560" w:header="426" w:footer="21" w:gutter="0"/>
          <w:cols w:num="4" w:space="104"/>
          <w:docGrid w:linePitch="360"/>
        </w:sectPr>
      </w:pPr>
    </w:p>
    <w:p w:rsidR="007E4EBA" w:rsidRPr="00CC4548" w:rsidRDefault="007E4EBA" w:rsidP="007A1FA7">
      <w:pPr>
        <w:pStyle w:val="Recuodecorpodetexto"/>
        <w:tabs>
          <w:tab w:val="left" w:pos="142"/>
          <w:tab w:val="left" w:pos="851"/>
        </w:tabs>
        <w:spacing w:line="240" w:lineRule="auto"/>
        <w:ind w:right="-12" w:firstLine="0"/>
        <w:rPr>
          <w:rFonts w:asciiTheme="minorHAnsi" w:hAnsiTheme="minorHAnsi" w:cstheme="minorHAnsi"/>
          <w:szCs w:val="22"/>
        </w:rPr>
      </w:pPr>
    </w:p>
    <w:p w:rsidR="007E4EBA" w:rsidRPr="00CC4548" w:rsidRDefault="007E4EBA" w:rsidP="00CC4548">
      <w:pPr>
        <w:pStyle w:val="Recuodecorpodetexto"/>
        <w:tabs>
          <w:tab w:val="left" w:pos="142"/>
          <w:tab w:val="left" w:pos="851"/>
        </w:tabs>
        <w:spacing w:line="240" w:lineRule="auto"/>
        <w:ind w:right="-12"/>
        <w:rPr>
          <w:rFonts w:asciiTheme="minorHAnsi" w:hAnsiTheme="minorHAnsi" w:cstheme="minorHAnsi"/>
          <w:szCs w:val="22"/>
        </w:rPr>
      </w:pPr>
    </w:p>
    <w:p w:rsidR="004726FF" w:rsidRPr="00CC4548" w:rsidRDefault="004726FF" w:rsidP="00CC4548">
      <w:pPr>
        <w:pStyle w:val="Recuodecorpodetexto"/>
        <w:tabs>
          <w:tab w:val="left" w:pos="142"/>
          <w:tab w:val="left" w:pos="851"/>
        </w:tabs>
        <w:spacing w:line="240" w:lineRule="auto"/>
        <w:ind w:right="-12"/>
        <w:rPr>
          <w:rFonts w:asciiTheme="minorHAnsi" w:hAnsiTheme="minorHAnsi" w:cstheme="minorHAnsi"/>
          <w:szCs w:val="22"/>
        </w:rPr>
        <w:sectPr w:rsidR="004726FF" w:rsidRPr="00CC4548" w:rsidSect="004726FF">
          <w:type w:val="continuous"/>
          <w:pgSz w:w="11907" w:h="16840" w:code="9"/>
          <w:pgMar w:top="2410" w:right="1080" w:bottom="1440" w:left="1080" w:header="426" w:footer="21" w:gutter="0"/>
          <w:cols w:num="2" w:space="708"/>
          <w:docGrid w:linePitch="360"/>
        </w:sectPr>
      </w:pPr>
    </w:p>
    <w:p w:rsidR="004726FF" w:rsidRPr="00FE1F8E" w:rsidRDefault="004726FF" w:rsidP="000812A5">
      <w:pPr>
        <w:numPr>
          <w:ilvl w:val="0"/>
          <w:numId w:val="23"/>
        </w:numPr>
        <w:jc w:val="both"/>
        <w:rPr>
          <w:rFonts w:asciiTheme="minorHAnsi" w:hAnsiTheme="minorHAnsi" w:cstheme="minorHAnsi"/>
          <w:b/>
          <w:bCs/>
        </w:rPr>
      </w:pPr>
      <w:r w:rsidRPr="00FE1F8E">
        <w:rPr>
          <w:rFonts w:asciiTheme="minorHAnsi" w:hAnsiTheme="minorHAnsi" w:cstheme="minorHAnsi"/>
          <w:b/>
          <w:bCs/>
        </w:rPr>
        <w:lastRenderedPageBreak/>
        <w:t>CONSIDERAÇÕES IMPORTANTES</w:t>
      </w:r>
    </w:p>
    <w:p w:rsidR="004726FF" w:rsidRPr="00CC4548" w:rsidRDefault="004726FF" w:rsidP="002B3417">
      <w:pPr>
        <w:jc w:val="both"/>
        <w:rPr>
          <w:rFonts w:asciiTheme="minorHAnsi" w:hAnsiTheme="minorHAnsi" w:cstheme="minorHAnsi"/>
          <w:b/>
          <w:bCs/>
          <w:sz w:val="22"/>
          <w:szCs w:val="22"/>
        </w:rPr>
      </w:pPr>
    </w:p>
    <w:p w:rsidR="004726FF" w:rsidRPr="00CC4548" w:rsidRDefault="004726FF" w:rsidP="000812A5">
      <w:pPr>
        <w:numPr>
          <w:ilvl w:val="1"/>
          <w:numId w:val="26"/>
        </w:numPr>
        <w:jc w:val="both"/>
        <w:rPr>
          <w:rFonts w:asciiTheme="minorHAnsi" w:hAnsiTheme="minorHAnsi" w:cstheme="minorHAnsi"/>
          <w:b/>
          <w:sz w:val="22"/>
          <w:szCs w:val="22"/>
        </w:rPr>
      </w:pPr>
      <w:r w:rsidRPr="00CC4548">
        <w:rPr>
          <w:rFonts w:asciiTheme="minorHAnsi" w:hAnsiTheme="minorHAnsi" w:cstheme="minorHAnsi"/>
          <w:b/>
          <w:sz w:val="22"/>
          <w:szCs w:val="22"/>
        </w:rPr>
        <w:t>MATERIAIS APLICADOS</w:t>
      </w:r>
    </w:p>
    <w:p w:rsidR="004726FF" w:rsidRPr="00CC4548" w:rsidRDefault="004726FF" w:rsidP="00CC4548">
      <w:pPr>
        <w:pStyle w:val="PargrafodaLista"/>
        <w:tabs>
          <w:tab w:val="left" w:pos="851"/>
        </w:tabs>
        <w:ind w:left="360"/>
        <w:jc w:val="both"/>
        <w:rPr>
          <w:rFonts w:asciiTheme="minorHAnsi" w:hAnsiTheme="minorHAnsi" w:cstheme="minorHAnsi"/>
          <w:sz w:val="22"/>
          <w:szCs w:val="22"/>
        </w:rPr>
      </w:pPr>
      <w:r w:rsidRPr="00CC4548">
        <w:rPr>
          <w:rFonts w:asciiTheme="minorHAnsi" w:hAnsiTheme="minorHAnsi" w:cstheme="minorHAnsi"/>
          <w:sz w:val="22"/>
          <w:szCs w:val="22"/>
        </w:rPr>
        <w:t>Todos os materiais deverão ser submetidos à aprovação da fiscalização antes de iniciar a aplicação.</w:t>
      </w:r>
    </w:p>
    <w:p w:rsidR="004726FF" w:rsidRPr="002B3417" w:rsidRDefault="004726FF" w:rsidP="002B3417">
      <w:pPr>
        <w:tabs>
          <w:tab w:val="left" w:pos="851"/>
        </w:tabs>
        <w:jc w:val="both"/>
        <w:rPr>
          <w:rFonts w:asciiTheme="minorHAnsi" w:hAnsiTheme="minorHAnsi" w:cstheme="minorHAnsi"/>
          <w:b/>
          <w:sz w:val="22"/>
          <w:szCs w:val="22"/>
        </w:rPr>
      </w:pPr>
    </w:p>
    <w:p w:rsidR="004726FF" w:rsidRPr="00CC4548" w:rsidRDefault="004726FF" w:rsidP="000812A5">
      <w:pPr>
        <w:numPr>
          <w:ilvl w:val="1"/>
          <w:numId w:val="26"/>
        </w:numPr>
        <w:jc w:val="both"/>
        <w:rPr>
          <w:rFonts w:asciiTheme="minorHAnsi" w:hAnsiTheme="minorHAnsi" w:cstheme="minorHAnsi"/>
          <w:b/>
          <w:sz w:val="22"/>
          <w:szCs w:val="22"/>
        </w:rPr>
      </w:pPr>
      <w:r w:rsidRPr="00CC4548">
        <w:rPr>
          <w:rFonts w:asciiTheme="minorHAnsi" w:hAnsiTheme="minorHAnsi" w:cstheme="minorHAnsi"/>
          <w:sz w:val="22"/>
          <w:szCs w:val="22"/>
        </w:rPr>
        <w:t xml:space="preserve"> </w:t>
      </w:r>
      <w:r w:rsidRPr="00CC4548">
        <w:rPr>
          <w:rFonts w:asciiTheme="minorHAnsi" w:hAnsiTheme="minorHAnsi" w:cstheme="minorHAnsi"/>
          <w:b/>
          <w:sz w:val="22"/>
          <w:szCs w:val="22"/>
        </w:rPr>
        <w:t xml:space="preserve">LIMPEZA </w:t>
      </w:r>
    </w:p>
    <w:p w:rsidR="004726FF" w:rsidRPr="00CC4548" w:rsidRDefault="004726FF" w:rsidP="00CC4548">
      <w:pPr>
        <w:tabs>
          <w:tab w:val="left" w:pos="851"/>
        </w:tabs>
        <w:ind w:left="426"/>
        <w:jc w:val="both"/>
        <w:rPr>
          <w:rFonts w:asciiTheme="minorHAnsi" w:hAnsiTheme="minorHAnsi" w:cstheme="minorHAnsi"/>
          <w:sz w:val="22"/>
          <w:szCs w:val="22"/>
        </w:rPr>
      </w:pPr>
      <w:r w:rsidRPr="00CC4548">
        <w:rPr>
          <w:rFonts w:asciiTheme="minorHAnsi" w:hAnsiTheme="minorHAnsi" w:cstheme="minorHAnsi"/>
          <w:sz w:val="22"/>
          <w:szCs w:val="22"/>
        </w:rPr>
        <w:t xml:space="preserve"> A CONTRATADA </w:t>
      </w:r>
      <w:r w:rsidR="002B3417">
        <w:rPr>
          <w:rFonts w:asciiTheme="minorHAnsi" w:hAnsiTheme="minorHAnsi" w:cstheme="minorHAnsi"/>
          <w:sz w:val="22"/>
          <w:szCs w:val="22"/>
        </w:rPr>
        <w:t xml:space="preserve">deverá limpar periodicamente </w:t>
      </w:r>
      <w:r w:rsidRPr="00CC4548">
        <w:rPr>
          <w:rFonts w:asciiTheme="minorHAnsi" w:hAnsiTheme="minorHAnsi" w:cstheme="minorHAnsi"/>
          <w:sz w:val="22"/>
          <w:szCs w:val="22"/>
        </w:rPr>
        <w:t>os locais dos serviços e de seus complementos</w:t>
      </w:r>
      <w:r w:rsidR="002B3417">
        <w:rPr>
          <w:rFonts w:asciiTheme="minorHAnsi" w:hAnsiTheme="minorHAnsi" w:cstheme="minorHAnsi"/>
          <w:sz w:val="22"/>
          <w:szCs w:val="22"/>
        </w:rPr>
        <w:t>,</w:t>
      </w:r>
      <w:r w:rsidRPr="00CC4548">
        <w:rPr>
          <w:rFonts w:asciiTheme="minorHAnsi" w:hAnsiTheme="minorHAnsi" w:cstheme="minorHAnsi"/>
          <w:sz w:val="22"/>
          <w:szCs w:val="22"/>
        </w:rPr>
        <w:t xml:space="preserve"> removendo os entulhos e sujeiras resultantes, </w:t>
      </w:r>
      <w:r w:rsidR="002B3417">
        <w:rPr>
          <w:rFonts w:asciiTheme="minorHAnsi" w:hAnsiTheme="minorHAnsi" w:cstheme="minorHAnsi"/>
          <w:sz w:val="22"/>
          <w:szCs w:val="22"/>
        </w:rPr>
        <w:t>sem causar acú</w:t>
      </w:r>
      <w:r w:rsidRPr="00CC4548">
        <w:rPr>
          <w:rFonts w:asciiTheme="minorHAnsi" w:hAnsiTheme="minorHAnsi" w:cstheme="minorHAnsi"/>
          <w:sz w:val="22"/>
          <w:szCs w:val="22"/>
        </w:rPr>
        <w:t xml:space="preserve">mulo de entulhos, poeiras e ou transtornos ao funcionamento do </w:t>
      </w:r>
      <w:r w:rsidR="00FE49C4">
        <w:rPr>
          <w:rFonts w:asciiTheme="minorHAnsi" w:hAnsiTheme="minorHAnsi" w:cstheme="minorHAnsi"/>
          <w:sz w:val="22"/>
          <w:szCs w:val="22"/>
        </w:rPr>
        <w:t>Perímetro de Irrigação</w:t>
      </w:r>
      <w:r w:rsidRPr="00CC4548">
        <w:rPr>
          <w:rFonts w:asciiTheme="minorHAnsi" w:hAnsiTheme="minorHAnsi" w:cstheme="minorHAnsi"/>
          <w:sz w:val="22"/>
          <w:szCs w:val="22"/>
        </w:rPr>
        <w:t>.</w:t>
      </w:r>
    </w:p>
    <w:p w:rsidR="00804BA3" w:rsidRDefault="00804BA3" w:rsidP="00804BA3">
      <w:pPr>
        <w:jc w:val="both"/>
        <w:rPr>
          <w:rFonts w:asciiTheme="minorHAnsi" w:hAnsiTheme="minorHAnsi" w:cstheme="minorHAnsi"/>
          <w:b/>
          <w:sz w:val="22"/>
          <w:szCs w:val="22"/>
        </w:rPr>
      </w:pPr>
    </w:p>
    <w:p w:rsidR="00804BA3" w:rsidRPr="005B25C1" w:rsidRDefault="00804BA3" w:rsidP="000812A5">
      <w:pPr>
        <w:numPr>
          <w:ilvl w:val="0"/>
          <w:numId w:val="28"/>
        </w:numPr>
        <w:jc w:val="both"/>
        <w:rPr>
          <w:rFonts w:asciiTheme="minorHAnsi" w:hAnsiTheme="minorHAnsi" w:cstheme="minorHAnsi"/>
          <w:sz w:val="22"/>
          <w:szCs w:val="22"/>
        </w:rPr>
      </w:pPr>
      <w:r w:rsidRPr="005B25C1">
        <w:rPr>
          <w:rFonts w:asciiTheme="minorHAnsi" w:hAnsiTheme="minorHAnsi" w:cstheme="minorHAnsi"/>
          <w:b/>
          <w:bCs/>
        </w:rPr>
        <w:t xml:space="preserve">RECEBIMENTO DOS SERVIÇOS </w:t>
      </w:r>
    </w:p>
    <w:p w:rsidR="000C6152" w:rsidRPr="003D54B5" w:rsidRDefault="00804BA3" w:rsidP="003D54B5">
      <w:pPr>
        <w:tabs>
          <w:tab w:val="left" w:pos="851"/>
        </w:tabs>
        <w:ind w:left="426"/>
        <w:jc w:val="both"/>
        <w:rPr>
          <w:rFonts w:asciiTheme="minorHAnsi" w:hAnsiTheme="minorHAnsi" w:cstheme="minorHAnsi"/>
          <w:sz w:val="22"/>
          <w:szCs w:val="22"/>
        </w:rPr>
      </w:pPr>
      <w:r w:rsidRPr="00A107AD">
        <w:rPr>
          <w:rFonts w:asciiTheme="minorHAnsi" w:hAnsiTheme="minorHAnsi" w:cstheme="minorHAnsi"/>
          <w:sz w:val="22"/>
          <w:szCs w:val="22"/>
        </w:rPr>
        <w:t xml:space="preserve">Concluídos todos os serviços, estando em perfeitas condições e atestado pela FISCALIZAÇÃO, será emitido o Termo de Encerramento de Contrato, juntamente com a última medição. </w:t>
      </w:r>
    </w:p>
    <w:p w:rsidR="004726FF" w:rsidRDefault="004726FF" w:rsidP="00CC4548">
      <w:pPr>
        <w:rPr>
          <w:rFonts w:asciiTheme="minorHAnsi" w:hAnsiTheme="minorHAnsi" w:cstheme="minorHAnsi"/>
          <w:sz w:val="22"/>
          <w:szCs w:val="22"/>
        </w:rPr>
      </w:pPr>
    </w:p>
    <w:p w:rsidR="00AA21C5" w:rsidRDefault="00AA21C5" w:rsidP="00CC4548">
      <w:pPr>
        <w:rPr>
          <w:rFonts w:asciiTheme="minorHAnsi" w:hAnsiTheme="minorHAnsi" w:cstheme="minorHAnsi"/>
          <w:sz w:val="22"/>
          <w:szCs w:val="22"/>
        </w:rPr>
      </w:pPr>
    </w:p>
    <w:p w:rsidR="00AA21C5" w:rsidRDefault="00AA21C5" w:rsidP="00CC4548">
      <w:pPr>
        <w:rPr>
          <w:rFonts w:asciiTheme="minorHAnsi" w:hAnsiTheme="minorHAnsi" w:cstheme="minorHAnsi"/>
          <w:sz w:val="22"/>
          <w:szCs w:val="22"/>
        </w:rPr>
      </w:pPr>
    </w:p>
    <w:p w:rsidR="00AA2DBF" w:rsidRPr="00CC4548" w:rsidRDefault="00FE7E16" w:rsidP="00AA2DBF">
      <w:pPr>
        <w:pStyle w:val="Textoembloco"/>
        <w:tabs>
          <w:tab w:val="left" w:pos="1260"/>
        </w:tabs>
        <w:ind w:left="0" w:right="0"/>
        <w:rPr>
          <w:rFonts w:asciiTheme="minorHAnsi" w:hAnsiTheme="minorHAnsi" w:cstheme="minorHAnsi"/>
          <w:sz w:val="22"/>
          <w:szCs w:val="22"/>
        </w:rPr>
      </w:pPr>
      <w:r>
        <w:rPr>
          <w:rFonts w:ascii="Calibri" w:hAnsi="Calibri" w:cs="Arial"/>
        </w:rPr>
        <w:t>Petrolina, 18</w:t>
      </w:r>
      <w:r w:rsidR="000E51D2">
        <w:rPr>
          <w:rFonts w:ascii="Calibri" w:hAnsi="Calibri" w:cs="Arial"/>
        </w:rPr>
        <w:t xml:space="preserve"> de </w:t>
      </w:r>
      <w:r w:rsidR="00313ED9">
        <w:rPr>
          <w:rFonts w:ascii="Calibri" w:hAnsi="Calibri" w:cs="Arial"/>
        </w:rPr>
        <w:t>janeiro de 2018</w:t>
      </w:r>
      <w:r w:rsidR="00AA2DBF" w:rsidRPr="00C479A7">
        <w:rPr>
          <w:rFonts w:ascii="Calibri" w:hAnsi="Calibri" w:cs="Arial"/>
        </w:rPr>
        <w:t>.</w:t>
      </w:r>
    </w:p>
    <w:p w:rsidR="00AA2DBF" w:rsidRPr="00CC4548" w:rsidRDefault="00AA2DBF" w:rsidP="00AA2DBF">
      <w:pPr>
        <w:pStyle w:val="Textoembloco"/>
        <w:tabs>
          <w:tab w:val="left" w:pos="1260"/>
        </w:tabs>
        <w:ind w:left="0" w:right="0"/>
        <w:rPr>
          <w:rFonts w:asciiTheme="minorHAnsi" w:hAnsiTheme="minorHAnsi" w:cstheme="minorHAnsi"/>
          <w:sz w:val="22"/>
          <w:szCs w:val="22"/>
        </w:rPr>
      </w:pPr>
    </w:p>
    <w:p w:rsidR="000C6152" w:rsidRDefault="000C6152" w:rsidP="00AA2DBF">
      <w:pPr>
        <w:pStyle w:val="Textoembloco"/>
        <w:tabs>
          <w:tab w:val="left" w:pos="0"/>
        </w:tabs>
        <w:ind w:left="0" w:right="0"/>
        <w:rPr>
          <w:rFonts w:ascii="Calibri" w:hAnsi="Calibri" w:cs="Arial"/>
          <w:b/>
        </w:rPr>
      </w:pPr>
    </w:p>
    <w:p w:rsidR="00AA21C5" w:rsidRDefault="00AA21C5" w:rsidP="00AA2DBF">
      <w:pPr>
        <w:pStyle w:val="Textoembloco"/>
        <w:tabs>
          <w:tab w:val="left" w:pos="0"/>
        </w:tabs>
        <w:ind w:left="0" w:right="0"/>
        <w:rPr>
          <w:rFonts w:ascii="Calibri" w:hAnsi="Calibri" w:cs="Arial"/>
          <w:b/>
        </w:rPr>
      </w:pPr>
    </w:p>
    <w:p w:rsidR="00AA21C5" w:rsidRDefault="00AA21C5" w:rsidP="00AA2DBF">
      <w:pPr>
        <w:pStyle w:val="Textoembloco"/>
        <w:tabs>
          <w:tab w:val="left" w:pos="0"/>
        </w:tabs>
        <w:ind w:left="0" w:right="0"/>
        <w:rPr>
          <w:rFonts w:ascii="Calibri" w:hAnsi="Calibri" w:cs="Arial"/>
          <w:b/>
        </w:rPr>
      </w:pPr>
    </w:p>
    <w:p w:rsidR="000C6152" w:rsidRDefault="000C6152" w:rsidP="00AA2DBF">
      <w:pPr>
        <w:pStyle w:val="Textoembloco"/>
        <w:tabs>
          <w:tab w:val="left" w:pos="0"/>
        </w:tabs>
        <w:ind w:left="0" w:right="0"/>
        <w:rPr>
          <w:rFonts w:ascii="Calibri" w:hAnsi="Calibri" w:cs="Arial"/>
          <w:b/>
        </w:rPr>
      </w:pPr>
    </w:p>
    <w:p w:rsidR="00AA2DBF" w:rsidRDefault="00AA2DBF" w:rsidP="00AA2DBF">
      <w:pPr>
        <w:jc w:val="center"/>
        <w:rPr>
          <w:rFonts w:asciiTheme="minorHAnsi" w:hAnsiTheme="minorHAnsi" w:cs="Arial"/>
          <w:b/>
          <w:bCs/>
        </w:rPr>
      </w:pPr>
      <w:r>
        <w:rPr>
          <w:rFonts w:asciiTheme="minorHAnsi" w:hAnsiTheme="minorHAnsi" w:cs="Arial"/>
          <w:b/>
          <w:bCs/>
        </w:rPr>
        <w:t>RUBENS CONSERVA ROLIM ANGELIM E TRAPIÁ</w:t>
      </w:r>
    </w:p>
    <w:p w:rsidR="00AA2DBF" w:rsidRPr="00E5506C" w:rsidRDefault="00AA2DBF" w:rsidP="00AA2DBF">
      <w:pPr>
        <w:jc w:val="center"/>
      </w:pPr>
      <w:r w:rsidRPr="00E5506C">
        <w:rPr>
          <w:rFonts w:asciiTheme="minorHAnsi" w:hAnsiTheme="minorHAnsi" w:cs="Arial"/>
          <w:bCs/>
        </w:rPr>
        <w:t>Engenheiro Civil</w:t>
      </w:r>
      <w:r>
        <w:rPr>
          <w:rFonts w:asciiTheme="minorHAnsi" w:hAnsiTheme="minorHAnsi" w:cs="Arial"/>
          <w:bCs/>
        </w:rPr>
        <w:t xml:space="preserve"> </w:t>
      </w:r>
      <w:r w:rsidRPr="00D31C0C">
        <w:rPr>
          <w:rFonts w:asciiTheme="minorHAnsi" w:hAnsiTheme="minorHAnsi" w:cs="Arial"/>
          <w:bCs/>
          <w:sz w:val="22"/>
          <w:szCs w:val="22"/>
        </w:rPr>
        <w:t>CREA/PE054431</w:t>
      </w:r>
    </w:p>
    <w:p w:rsidR="00AA2DBF" w:rsidRDefault="00AA2DBF" w:rsidP="00AA2DBF">
      <w:pPr>
        <w:jc w:val="center"/>
      </w:pPr>
      <w:r>
        <w:rPr>
          <w:rFonts w:asciiTheme="minorHAnsi" w:hAnsiTheme="minorHAnsi" w:cs="Arial"/>
        </w:rPr>
        <w:t>Coordenador de Manutenção</w:t>
      </w:r>
      <w:r w:rsidRPr="004830AC">
        <w:rPr>
          <w:rFonts w:asciiTheme="minorHAnsi" w:hAnsiTheme="minorHAnsi" w:cs="Arial"/>
        </w:rPr>
        <w:t xml:space="preserve"> Civil</w:t>
      </w:r>
      <w:r>
        <w:rPr>
          <w:rFonts w:asciiTheme="minorHAnsi" w:hAnsiTheme="minorHAnsi" w:cs="Arial"/>
        </w:rPr>
        <w:t xml:space="preserve"> e Hidráulica</w:t>
      </w:r>
      <w:r w:rsidRPr="004830AC">
        <w:rPr>
          <w:rFonts w:asciiTheme="minorHAnsi" w:hAnsiTheme="minorHAnsi" w:cs="Arial"/>
        </w:rPr>
        <w:t xml:space="preserve"> - DINC</w:t>
      </w:r>
    </w:p>
    <w:p w:rsidR="00313ED9" w:rsidRDefault="00313ED9" w:rsidP="00CC4548">
      <w:pPr>
        <w:rPr>
          <w:rFonts w:asciiTheme="minorHAnsi" w:hAnsiTheme="minorHAnsi" w:cstheme="minorHAnsi"/>
          <w:sz w:val="22"/>
          <w:szCs w:val="22"/>
        </w:rPr>
      </w:pPr>
    </w:p>
    <w:p w:rsidR="00313ED9" w:rsidRDefault="00313ED9" w:rsidP="00CC4548">
      <w:pPr>
        <w:rPr>
          <w:rFonts w:asciiTheme="minorHAnsi" w:hAnsiTheme="minorHAnsi" w:cstheme="minorHAnsi"/>
          <w:sz w:val="22"/>
          <w:szCs w:val="22"/>
        </w:rPr>
      </w:pPr>
    </w:p>
    <w:p w:rsidR="00FE7E16" w:rsidRDefault="00FE7E16" w:rsidP="00CC4548">
      <w:pPr>
        <w:rPr>
          <w:rFonts w:asciiTheme="minorHAnsi" w:hAnsiTheme="minorHAnsi" w:cstheme="minorHAnsi"/>
          <w:sz w:val="22"/>
          <w:szCs w:val="22"/>
        </w:rPr>
      </w:pPr>
    </w:p>
    <w:p w:rsidR="00FE7E16" w:rsidRDefault="00FE7E16" w:rsidP="00CC4548">
      <w:pPr>
        <w:rPr>
          <w:rFonts w:asciiTheme="minorHAnsi" w:hAnsiTheme="minorHAnsi" w:cstheme="minorHAnsi"/>
          <w:sz w:val="22"/>
          <w:szCs w:val="22"/>
        </w:rPr>
      </w:pPr>
    </w:p>
    <w:p w:rsidR="00AA21C5" w:rsidRDefault="00AA21C5"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604BEB" w:rsidRDefault="00604BEB" w:rsidP="00CC4548">
      <w:pPr>
        <w:rPr>
          <w:rFonts w:asciiTheme="minorHAnsi" w:hAnsiTheme="minorHAnsi" w:cstheme="minorHAnsi"/>
          <w:sz w:val="22"/>
          <w:szCs w:val="22"/>
        </w:rPr>
      </w:pPr>
    </w:p>
    <w:p w:rsidR="00604BEB" w:rsidRDefault="00604BEB" w:rsidP="00CC4548">
      <w:pPr>
        <w:rPr>
          <w:rFonts w:asciiTheme="minorHAnsi" w:hAnsiTheme="minorHAnsi" w:cstheme="minorHAnsi"/>
          <w:sz w:val="22"/>
          <w:szCs w:val="22"/>
        </w:rPr>
      </w:pPr>
    </w:p>
    <w:p w:rsidR="00FE49C4" w:rsidRDefault="00FE49C4" w:rsidP="00CC4548">
      <w:pPr>
        <w:rPr>
          <w:rFonts w:asciiTheme="minorHAnsi" w:hAnsiTheme="minorHAnsi" w:cstheme="minorHAnsi"/>
          <w:sz w:val="22"/>
          <w:szCs w:val="22"/>
        </w:rPr>
      </w:pPr>
    </w:p>
    <w:p w:rsidR="00AA21C5" w:rsidRDefault="00AA21C5" w:rsidP="00CC4548">
      <w:pPr>
        <w:rPr>
          <w:rFonts w:asciiTheme="minorHAnsi" w:hAnsiTheme="minorHAnsi" w:cstheme="minorHAnsi"/>
          <w:sz w:val="22"/>
          <w:szCs w:val="22"/>
        </w:rPr>
      </w:pPr>
    </w:p>
    <w:p w:rsidR="00AA21C5" w:rsidRDefault="00AA21C5" w:rsidP="00CC4548">
      <w:pPr>
        <w:rPr>
          <w:rFonts w:asciiTheme="minorHAnsi" w:hAnsiTheme="minorHAnsi" w:cstheme="minorHAnsi"/>
          <w:sz w:val="22"/>
          <w:szCs w:val="22"/>
        </w:rPr>
      </w:pPr>
    </w:p>
    <w:p w:rsidR="00FE7E16" w:rsidRDefault="00FE7E16" w:rsidP="00CC4548">
      <w:pPr>
        <w:rPr>
          <w:rFonts w:asciiTheme="minorHAnsi" w:hAnsiTheme="minorHAnsi" w:cstheme="minorHAnsi"/>
          <w:sz w:val="22"/>
          <w:szCs w:val="22"/>
        </w:rPr>
      </w:pPr>
    </w:p>
    <w:p w:rsidR="00F55611" w:rsidRDefault="00C9114A" w:rsidP="00F55611">
      <w:pPr>
        <w:jc w:val="center"/>
        <w:rPr>
          <w:rFonts w:asciiTheme="minorHAnsi" w:hAnsiTheme="minorHAnsi" w:cstheme="minorHAnsi"/>
          <w:b/>
          <w:bCs/>
          <w:sz w:val="28"/>
          <w:szCs w:val="28"/>
        </w:rPr>
      </w:pPr>
      <w:r>
        <w:rPr>
          <w:rFonts w:asciiTheme="minorHAnsi" w:hAnsiTheme="minorHAnsi" w:cstheme="minorHAnsi"/>
          <w:b/>
          <w:bCs/>
          <w:sz w:val="28"/>
          <w:szCs w:val="28"/>
        </w:rPr>
        <w:lastRenderedPageBreak/>
        <w:t xml:space="preserve">ANEXO </w:t>
      </w:r>
    </w:p>
    <w:p w:rsidR="004726FF" w:rsidRPr="00F55611" w:rsidRDefault="00313ED9" w:rsidP="00F55611">
      <w:pPr>
        <w:jc w:val="center"/>
        <w:rPr>
          <w:rFonts w:asciiTheme="minorHAnsi" w:hAnsiTheme="minorHAnsi" w:cstheme="minorHAnsi"/>
          <w:b/>
          <w:bCs/>
          <w:sz w:val="22"/>
          <w:szCs w:val="22"/>
        </w:rPr>
      </w:pPr>
      <w:r w:rsidRPr="00FE1F8E">
        <w:rPr>
          <w:rFonts w:asciiTheme="minorHAnsi" w:hAnsiTheme="minorHAnsi" w:cstheme="minorHAnsi"/>
          <w:b/>
          <w:bCs/>
          <w:sz w:val="28"/>
          <w:szCs w:val="28"/>
        </w:rPr>
        <w:t xml:space="preserve"> </w:t>
      </w:r>
      <w:r w:rsidR="00F55611" w:rsidRPr="00FE1F8E">
        <w:rPr>
          <w:rFonts w:asciiTheme="minorHAnsi" w:hAnsiTheme="minorHAnsi" w:cstheme="minorHAnsi"/>
          <w:b/>
          <w:bCs/>
          <w:sz w:val="28"/>
          <w:szCs w:val="28"/>
        </w:rPr>
        <w:t>PLANILHA ORÇAMENTÁRIA</w:t>
      </w:r>
    </w:p>
    <w:p w:rsidR="00A960EA" w:rsidRDefault="00A960EA" w:rsidP="00CC4548">
      <w:pPr>
        <w:jc w:val="center"/>
        <w:rPr>
          <w:rFonts w:asciiTheme="minorHAnsi" w:hAnsiTheme="minorHAnsi" w:cstheme="minorHAnsi"/>
          <w:b/>
          <w:bCs/>
          <w:sz w:val="22"/>
          <w:szCs w:val="22"/>
        </w:rPr>
      </w:pPr>
    </w:p>
    <w:tbl>
      <w:tblPr>
        <w:tblW w:w="9913" w:type="dxa"/>
        <w:tblInd w:w="75" w:type="dxa"/>
        <w:tblCellMar>
          <w:left w:w="70" w:type="dxa"/>
          <w:right w:w="70" w:type="dxa"/>
        </w:tblCellMar>
        <w:tblLook w:val="04A0" w:firstRow="1" w:lastRow="0" w:firstColumn="1" w:lastColumn="0" w:noHBand="0" w:noVBand="1"/>
      </w:tblPr>
      <w:tblGrid>
        <w:gridCol w:w="599"/>
        <w:gridCol w:w="5821"/>
        <w:gridCol w:w="614"/>
        <w:gridCol w:w="813"/>
        <w:gridCol w:w="1040"/>
        <w:gridCol w:w="1252"/>
      </w:tblGrid>
      <w:tr w:rsidR="004379E5" w:rsidTr="004379E5">
        <w:trPr>
          <w:trHeight w:val="255"/>
        </w:trPr>
        <w:tc>
          <w:tcPr>
            <w:tcW w:w="487" w:type="dxa"/>
            <w:tcBorders>
              <w:top w:val="single" w:sz="4" w:space="0" w:color="auto"/>
              <w:left w:val="single" w:sz="4" w:space="0" w:color="auto"/>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ITEM</w:t>
            </w:r>
          </w:p>
        </w:tc>
        <w:tc>
          <w:tcPr>
            <w:tcW w:w="5821" w:type="dxa"/>
            <w:tcBorders>
              <w:top w:val="single" w:sz="4" w:space="0" w:color="auto"/>
              <w:left w:val="nil"/>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DESCRIÇÃO</w:t>
            </w:r>
          </w:p>
        </w:tc>
        <w:tc>
          <w:tcPr>
            <w:tcW w:w="499" w:type="dxa"/>
            <w:tcBorders>
              <w:top w:val="single" w:sz="4" w:space="0" w:color="auto"/>
              <w:left w:val="nil"/>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UNID</w:t>
            </w:r>
          </w:p>
        </w:tc>
        <w:tc>
          <w:tcPr>
            <w:tcW w:w="813" w:type="dxa"/>
            <w:tcBorders>
              <w:top w:val="single" w:sz="4" w:space="0" w:color="auto"/>
              <w:left w:val="nil"/>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QTDE</w:t>
            </w:r>
          </w:p>
        </w:tc>
        <w:tc>
          <w:tcPr>
            <w:tcW w:w="1040" w:type="dxa"/>
            <w:tcBorders>
              <w:top w:val="single" w:sz="4" w:space="0" w:color="auto"/>
              <w:left w:val="nil"/>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R$/ und</w:t>
            </w:r>
          </w:p>
        </w:tc>
        <w:tc>
          <w:tcPr>
            <w:tcW w:w="1252" w:type="dxa"/>
            <w:tcBorders>
              <w:top w:val="single" w:sz="4" w:space="0" w:color="auto"/>
              <w:left w:val="nil"/>
              <w:bottom w:val="nil"/>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R$/ Total</w:t>
            </w:r>
          </w:p>
        </w:tc>
      </w:tr>
      <w:tr w:rsidR="004379E5" w:rsidTr="004379E5">
        <w:trPr>
          <w:trHeight w:val="255"/>
        </w:trPr>
        <w:tc>
          <w:tcPr>
            <w:tcW w:w="487" w:type="dxa"/>
            <w:tcBorders>
              <w:top w:val="single" w:sz="4" w:space="0" w:color="auto"/>
              <w:left w:val="single" w:sz="4" w:space="0" w:color="auto"/>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1.0</w:t>
            </w:r>
          </w:p>
        </w:tc>
        <w:tc>
          <w:tcPr>
            <w:tcW w:w="5821" w:type="dxa"/>
            <w:tcBorders>
              <w:top w:val="single" w:sz="4" w:space="0" w:color="auto"/>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SERVIÇOS AUXILIARES E ADMINISTRATIVOS</w:t>
            </w:r>
          </w:p>
        </w:tc>
        <w:tc>
          <w:tcPr>
            <w:tcW w:w="499" w:type="dxa"/>
            <w:tcBorders>
              <w:top w:val="single" w:sz="4" w:space="0" w:color="auto"/>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813" w:type="dxa"/>
            <w:tcBorders>
              <w:top w:val="single" w:sz="4" w:space="0" w:color="auto"/>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1040" w:type="dxa"/>
            <w:tcBorders>
              <w:top w:val="single" w:sz="4" w:space="0" w:color="auto"/>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c>
          <w:tcPr>
            <w:tcW w:w="1252" w:type="dxa"/>
            <w:tcBorders>
              <w:top w:val="single" w:sz="4" w:space="0" w:color="auto"/>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1.1</w:t>
            </w:r>
          </w:p>
        </w:tc>
        <w:tc>
          <w:tcPr>
            <w:tcW w:w="5821" w:type="dxa"/>
            <w:tcBorders>
              <w:top w:val="nil"/>
              <w:left w:val="nil"/>
              <w:bottom w:val="single" w:sz="4" w:space="0" w:color="auto"/>
              <w:right w:val="single" w:sz="4" w:space="0" w:color="auto"/>
            </w:tcBorders>
            <w:shd w:val="clear" w:color="000000" w:fill="FFFFFF"/>
            <w:noWrap/>
            <w:vAlign w:val="center"/>
            <w:hideMark/>
          </w:tcPr>
          <w:p w:rsidR="004379E5" w:rsidRDefault="004379E5">
            <w:pPr>
              <w:rPr>
                <w:rFonts w:ascii="Calibri" w:hAnsi="Calibri" w:cs="Calibri"/>
                <w:sz w:val="22"/>
                <w:szCs w:val="22"/>
              </w:rPr>
            </w:pPr>
            <w:r>
              <w:rPr>
                <w:rFonts w:ascii="Calibri" w:hAnsi="Calibri" w:cs="Calibri"/>
                <w:sz w:val="22"/>
                <w:szCs w:val="22"/>
              </w:rPr>
              <w:t>ADMINISTRAÇÃO LOCAL</w:t>
            </w:r>
          </w:p>
        </w:tc>
        <w:tc>
          <w:tcPr>
            <w:tcW w:w="499"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Cj</w:t>
            </w:r>
          </w:p>
        </w:tc>
        <w:tc>
          <w:tcPr>
            <w:tcW w:w="813"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1</w:t>
            </w:r>
          </w:p>
        </w:tc>
        <w:tc>
          <w:tcPr>
            <w:tcW w:w="1040"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1.2</w:t>
            </w:r>
          </w:p>
        </w:tc>
        <w:tc>
          <w:tcPr>
            <w:tcW w:w="5821" w:type="dxa"/>
            <w:tcBorders>
              <w:top w:val="nil"/>
              <w:left w:val="nil"/>
              <w:bottom w:val="single" w:sz="4" w:space="0" w:color="auto"/>
              <w:right w:val="single" w:sz="4" w:space="0" w:color="auto"/>
            </w:tcBorders>
            <w:shd w:val="clear" w:color="000000" w:fill="FFFFFF"/>
            <w:noWrap/>
            <w:vAlign w:val="center"/>
            <w:hideMark/>
          </w:tcPr>
          <w:p w:rsidR="004379E5" w:rsidRDefault="004379E5">
            <w:pPr>
              <w:rPr>
                <w:rFonts w:ascii="Calibri" w:hAnsi="Calibri" w:cs="Calibri"/>
                <w:sz w:val="22"/>
                <w:szCs w:val="22"/>
              </w:rPr>
            </w:pPr>
            <w:r>
              <w:rPr>
                <w:rFonts w:ascii="Calibri" w:hAnsi="Calibri" w:cs="Calibri"/>
                <w:sz w:val="22"/>
                <w:szCs w:val="22"/>
              </w:rPr>
              <w:t>SEGURANÇA E MEDICINA DO TRABALHO</w:t>
            </w:r>
          </w:p>
        </w:tc>
        <w:tc>
          <w:tcPr>
            <w:tcW w:w="499"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Cj</w:t>
            </w:r>
          </w:p>
        </w:tc>
        <w:tc>
          <w:tcPr>
            <w:tcW w:w="813"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1</w:t>
            </w:r>
          </w:p>
        </w:tc>
        <w:tc>
          <w:tcPr>
            <w:tcW w:w="1040"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2.0</w:t>
            </w:r>
          </w:p>
        </w:tc>
        <w:tc>
          <w:tcPr>
            <w:tcW w:w="5821"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SERVIÇOS PRELIMINARES</w:t>
            </w:r>
          </w:p>
        </w:tc>
        <w:tc>
          <w:tcPr>
            <w:tcW w:w="499"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813"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1040"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c>
          <w:tcPr>
            <w:tcW w:w="1252"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 </w:t>
            </w:r>
          </w:p>
        </w:tc>
        <w:tc>
          <w:tcPr>
            <w:tcW w:w="5821" w:type="dxa"/>
            <w:tcBorders>
              <w:top w:val="nil"/>
              <w:left w:val="nil"/>
              <w:bottom w:val="single" w:sz="4" w:space="0" w:color="auto"/>
              <w:right w:val="single" w:sz="4" w:space="0" w:color="auto"/>
            </w:tcBorders>
            <w:shd w:val="clear" w:color="000000" w:fill="FFFFFF"/>
            <w:noWrap/>
            <w:vAlign w:val="center"/>
            <w:hideMark/>
          </w:tcPr>
          <w:p w:rsidR="004379E5" w:rsidRDefault="004379E5">
            <w:pPr>
              <w:rPr>
                <w:rFonts w:ascii="Calibri" w:hAnsi="Calibri" w:cs="Calibri"/>
                <w:sz w:val="22"/>
                <w:szCs w:val="22"/>
              </w:rPr>
            </w:pPr>
            <w:r>
              <w:rPr>
                <w:rFonts w:ascii="Calibri" w:hAnsi="Calibri" w:cs="Calibri"/>
                <w:sz w:val="22"/>
                <w:szCs w:val="22"/>
              </w:rPr>
              <w:t xml:space="preserve">CAPINA </w:t>
            </w:r>
            <w:r w:rsidR="00FE7E16">
              <w:rPr>
                <w:rFonts w:ascii="Calibri" w:hAnsi="Calibri" w:cs="Calibri"/>
                <w:sz w:val="22"/>
                <w:szCs w:val="22"/>
              </w:rPr>
              <w:t xml:space="preserve">E LIMPEZA </w:t>
            </w:r>
            <w:r>
              <w:rPr>
                <w:rFonts w:ascii="Calibri" w:hAnsi="Calibri" w:cs="Calibri"/>
                <w:sz w:val="22"/>
                <w:szCs w:val="22"/>
              </w:rPr>
              <w:t>MANUAL</w:t>
            </w:r>
            <w:r w:rsidR="00FE7E16">
              <w:rPr>
                <w:rFonts w:ascii="Calibri" w:hAnsi="Calibri" w:cs="Calibri"/>
                <w:sz w:val="22"/>
                <w:szCs w:val="22"/>
              </w:rPr>
              <w:t xml:space="preserve"> DE TERRENO</w:t>
            </w:r>
          </w:p>
        </w:tc>
        <w:tc>
          <w:tcPr>
            <w:tcW w:w="499"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sz w:val="22"/>
                <w:szCs w:val="22"/>
              </w:rPr>
            </w:pPr>
            <w:r>
              <w:rPr>
                <w:rFonts w:ascii="Calibri" w:hAnsi="Calibri" w:cs="Calibri"/>
                <w:sz w:val="22"/>
                <w:szCs w:val="22"/>
              </w:rPr>
              <w:t>800</w:t>
            </w:r>
          </w:p>
        </w:tc>
        <w:tc>
          <w:tcPr>
            <w:tcW w:w="1040"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000000" w:fill="FFFFFF"/>
            <w:noWrap/>
            <w:vAlign w:val="center"/>
          </w:tcPr>
          <w:p w:rsidR="004379E5" w:rsidRDefault="004379E5">
            <w:pPr>
              <w:jc w:val="center"/>
              <w:rPr>
                <w:rFonts w:ascii="Calibri" w:hAnsi="Calibri" w:cs="Calibri"/>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3.0</w:t>
            </w:r>
          </w:p>
        </w:tc>
        <w:tc>
          <w:tcPr>
            <w:tcW w:w="5821"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ALVENARIA E REVESTIMENTO</w:t>
            </w:r>
          </w:p>
        </w:tc>
        <w:tc>
          <w:tcPr>
            <w:tcW w:w="499"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813"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1040"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c>
          <w:tcPr>
            <w:tcW w:w="1252"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3.1</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rPr>
                <w:rFonts w:ascii="Calibri" w:hAnsi="Calibri" w:cs="Calibri"/>
                <w:color w:val="000000"/>
                <w:sz w:val="22"/>
                <w:szCs w:val="22"/>
              </w:rPr>
            </w:pPr>
            <w:r>
              <w:rPr>
                <w:rFonts w:ascii="Calibri" w:hAnsi="Calibri" w:cs="Calibri"/>
                <w:color w:val="000000"/>
                <w:sz w:val="22"/>
                <w:szCs w:val="22"/>
              </w:rPr>
              <w:t>ALVENARIA EM TIJOLO CERAMICO 9X19X19 1 VEZ, ASSENTADO EM ARGAMASSA TRAÇO 1:4, PREPARO MANUAL, JUNTA 1 CM</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 xml:space="preserve">      166,32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jc w:val="center"/>
              <w:rPr>
                <w:rFonts w:ascii="Calibri" w:hAnsi="Calibri" w:cs="Calibri"/>
                <w:color w:val="000000"/>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3.2</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jc w:val="both"/>
              <w:rPr>
                <w:rFonts w:ascii="Calibri" w:hAnsi="Calibri" w:cs="Calibri"/>
                <w:sz w:val="22"/>
                <w:szCs w:val="22"/>
              </w:rPr>
            </w:pPr>
            <w:r>
              <w:rPr>
                <w:rFonts w:ascii="Calibri" w:hAnsi="Calibri" w:cs="Calibri"/>
                <w:sz w:val="22"/>
                <w:szCs w:val="22"/>
              </w:rPr>
              <w:t>CHAPISCO TRAÇO 1:3 (CIMENTO E AREIA MÉDIA), ESPESSURA 0,5 CM E PREPARO MANUAL DA ARGAMASSA</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166,32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3.3</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jc w:val="both"/>
              <w:rPr>
                <w:rFonts w:ascii="Calibri" w:hAnsi="Calibri" w:cs="Calibri"/>
                <w:sz w:val="22"/>
                <w:szCs w:val="22"/>
              </w:rPr>
            </w:pPr>
            <w:r>
              <w:rPr>
                <w:rFonts w:ascii="Calibri" w:hAnsi="Calibri" w:cs="Calibri"/>
                <w:sz w:val="22"/>
                <w:szCs w:val="22"/>
              </w:rPr>
              <w:t>FORNECIMENTO E EXECUÇÃO DE MASSA ÚNICA EM ARGAMASSA MISTA DE CIMENTO E AREIA, TRAÇO 1:2:8, E=2CM, PREPARO MANUAL.</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166,32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3.4</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jc w:val="both"/>
              <w:rPr>
                <w:rFonts w:ascii="Calibri" w:hAnsi="Calibri" w:cs="Calibri"/>
                <w:sz w:val="22"/>
                <w:szCs w:val="22"/>
              </w:rPr>
            </w:pPr>
            <w:r>
              <w:rPr>
                <w:rFonts w:ascii="Calibri" w:hAnsi="Calibri" w:cs="Calibri"/>
                <w:sz w:val="22"/>
                <w:szCs w:val="22"/>
              </w:rPr>
              <w:t xml:space="preserve">CAIAÇÃO EXTERNA SOBRE REVESTIMENTO LISO, COM ADOÇÃO DE FIXADOR COM </w:t>
            </w:r>
            <w:r w:rsidR="00FE7E16">
              <w:rPr>
                <w:rFonts w:ascii="Calibri" w:hAnsi="Calibri" w:cs="Calibri"/>
                <w:sz w:val="22"/>
                <w:szCs w:val="22"/>
              </w:rPr>
              <w:t xml:space="preserve">APLICAÇÃO DE </w:t>
            </w:r>
            <w:r>
              <w:rPr>
                <w:rFonts w:ascii="Calibri" w:hAnsi="Calibri" w:cs="Calibri"/>
                <w:sz w:val="22"/>
                <w:szCs w:val="22"/>
              </w:rPr>
              <w:t>DUAS DEMÃOS.</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800,00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739"/>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3.5</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rsidP="00AA21C5">
            <w:pPr>
              <w:jc w:val="both"/>
              <w:rPr>
                <w:rFonts w:ascii="Calibri" w:hAnsi="Calibri" w:cs="Calibri"/>
                <w:sz w:val="22"/>
                <w:szCs w:val="22"/>
              </w:rPr>
            </w:pPr>
            <w:r>
              <w:rPr>
                <w:rFonts w:ascii="Calibri" w:hAnsi="Calibri" w:cs="Calibri"/>
                <w:sz w:val="22"/>
                <w:szCs w:val="22"/>
              </w:rPr>
              <w:t>FORN</w:t>
            </w:r>
            <w:r w:rsidR="00AA21C5">
              <w:rPr>
                <w:rFonts w:ascii="Calibri" w:hAnsi="Calibri" w:cs="Calibri"/>
                <w:sz w:val="22"/>
                <w:szCs w:val="22"/>
              </w:rPr>
              <w:t>ECIMENTO E INSTALAÇÃO DE ESTACA DE SINALIZAÇÃO PREMOLDADA</w:t>
            </w:r>
            <w:r>
              <w:rPr>
                <w:rFonts w:ascii="Calibri" w:hAnsi="Calibri" w:cs="Calibri"/>
                <w:sz w:val="22"/>
                <w:szCs w:val="22"/>
              </w:rPr>
              <w:t xml:space="preserve"> EM CONCRETO </w:t>
            </w:r>
            <w:r w:rsidR="00AA21C5">
              <w:rPr>
                <w:rFonts w:ascii="Calibri" w:hAnsi="Calibri" w:cs="Calibri"/>
                <w:sz w:val="22"/>
                <w:szCs w:val="22"/>
              </w:rPr>
              <w:t xml:space="preserve">SIMPLES, MEDINDO 2 X 0,075 </w:t>
            </w:r>
            <w:r>
              <w:rPr>
                <w:rFonts w:ascii="Calibri" w:hAnsi="Calibri" w:cs="Calibri"/>
                <w:sz w:val="22"/>
                <w:szCs w:val="22"/>
              </w:rPr>
              <w:t>m, COM FAIXAS REFLETIVAS</w:t>
            </w:r>
            <w:r w:rsidR="00AA21C5">
              <w:rPr>
                <w:rFonts w:ascii="Calibri" w:hAnsi="Calibri" w:cs="Calibri"/>
                <w:sz w:val="22"/>
                <w:szCs w:val="22"/>
              </w:rPr>
              <w:t xml:space="preserve"> INSTALADAS EM 3 PONTOS DA PEÇA</w:t>
            </w:r>
            <w:r>
              <w:rPr>
                <w:rFonts w:ascii="Calibri" w:hAnsi="Calibri" w:cs="Calibri"/>
                <w:sz w:val="22"/>
                <w:szCs w:val="22"/>
              </w:rPr>
              <w:t>, CONFORME MODELO USADO PELO DINC.</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und</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250,00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267"/>
        </w:trPr>
        <w:tc>
          <w:tcPr>
            <w:tcW w:w="487" w:type="dxa"/>
            <w:tcBorders>
              <w:top w:val="nil"/>
              <w:left w:val="single" w:sz="4" w:space="0" w:color="auto"/>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4.0</w:t>
            </w:r>
          </w:p>
        </w:tc>
        <w:tc>
          <w:tcPr>
            <w:tcW w:w="5821"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ESTRUTURA METÁLICA</w:t>
            </w:r>
          </w:p>
        </w:tc>
        <w:tc>
          <w:tcPr>
            <w:tcW w:w="499"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813" w:type="dxa"/>
            <w:tcBorders>
              <w:top w:val="nil"/>
              <w:left w:val="nil"/>
              <w:bottom w:val="single" w:sz="4" w:space="0" w:color="auto"/>
              <w:right w:val="single" w:sz="4" w:space="0" w:color="auto"/>
            </w:tcBorders>
            <w:shd w:val="clear" w:color="000000" w:fill="2F75B5"/>
            <w:noWrap/>
            <w:vAlign w:val="center"/>
            <w:hideMark/>
          </w:tcPr>
          <w:p w:rsidR="004379E5" w:rsidRDefault="004379E5">
            <w:pPr>
              <w:jc w:val="center"/>
              <w:rPr>
                <w:rFonts w:ascii="Calibri" w:hAnsi="Calibri" w:cs="Calibri"/>
                <w:color w:val="FFFFFF"/>
                <w:sz w:val="22"/>
                <w:szCs w:val="22"/>
              </w:rPr>
            </w:pPr>
            <w:r>
              <w:rPr>
                <w:rFonts w:ascii="Calibri" w:hAnsi="Calibri" w:cs="Calibri"/>
                <w:color w:val="FFFFFF"/>
                <w:sz w:val="22"/>
                <w:szCs w:val="22"/>
              </w:rPr>
              <w:t> </w:t>
            </w:r>
          </w:p>
        </w:tc>
        <w:tc>
          <w:tcPr>
            <w:tcW w:w="1040"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c>
          <w:tcPr>
            <w:tcW w:w="1252" w:type="dxa"/>
            <w:tcBorders>
              <w:top w:val="nil"/>
              <w:left w:val="nil"/>
              <w:bottom w:val="single" w:sz="4" w:space="0" w:color="auto"/>
              <w:right w:val="single" w:sz="4" w:space="0" w:color="auto"/>
            </w:tcBorders>
            <w:shd w:val="clear" w:color="000000" w:fill="2F75B5"/>
            <w:noWrap/>
            <w:vAlign w:val="center"/>
          </w:tcPr>
          <w:p w:rsidR="004379E5" w:rsidRDefault="004379E5">
            <w:pPr>
              <w:jc w:val="center"/>
              <w:rPr>
                <w:rFonts w:ascii="Calibri" w:hAnsi="Calibri" w:cs="Calibri"/>
                <w:color w:val="FFFFFF"/>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4.1</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jc w:val="both"/>
              <w:rPr>
                <w:rFonts w:ascii="Calibri" w:hAnsi="Calibri" w:cs="Calibri"/>
                <w:sz w:val="22"/>
                <w:szCs w:val="22"/>
              </w:rPr>
            </w:pPr>
            <w:r>
              <w:rPr>
                <w:rFonts w:ascii="Calibri" w:hAnsi="Calibri" w:cs="Calibri"/>
                <w:sz w:val="22"/>
                <w:szCs w:val="22"/>
              </w:rPr>
              <w:t>FORNECIMENTO E INSTALAÇÃO DE TAMPA METÁLICA DE ABRIR TIPO GRADE, INCLUSIVE GUARNIÇÕES (CONFORME MODELO DINC)</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108,00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51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4379E5" w:rsidRDefault="004379E5">
            <w:pPr>
              <w:jc w:val="center"/>
              <w:rPr>
                <w:rFonts w:ascii="Calibri" w:hAnsi="Calibri" w:cs="Calibri"/>
                <w:color w:val="000000"/>
                <w:sz w:val="22"/>
                <w:szCs w:val="22"/>
              </w:rPr>
            </w:pPr>
            <w:r>
              <w:rPr>
                <w:rFonts w:ascii="Calibri" w:hAnsi="Calibri" w:cs="Calibri"/>
                <w:color w:val="000000"/>
                <w:sz w:val="22"/>
                <w:szCs w:val="22"/>
              </w:rPr>
              <w:t>4.2</w:t>
            </w:r>
          </w:p>
        </w:tc>
        <w:tc>
          <w:tcPr>
            <w:tcW w:w="5821" w:type="dxa"/>
            <w:tcBorders>
              <w:top w:val="nil"/>
              <w:left w:val="nil"/>
              <w:bottom w:val="single" w:sz="4" w:space="0" w:color="auto"/>
              <w:right w:val="single" w:sz="4" w:space="0" w:color="auto"/>
            </w:tcBorders>
            <w:shd w:val="clear" w:color="auto" w:fill="auto"/>
            <w:vAlign w:val="center"/>
            <w:hideMark/>
          </w:tcPr>
          <w:p w:rsidR="004379E5" w:rsidRDefault="004379E5">
            <w:pPr>
              <w:jc w:val="both"/>
              <w:rPr>
                <w:rFonts w:ascii="Calibri" w:hAnsi="Calibri" w:cs="Calibri"/>
                <w:sz w:val="22"/>
                <w:szCs w:val="22"/>
              </w:rPr>
            </w:pPr>
            <w:r>
              <w:rPr>
                <w:rFonts w:ascii="Calibri" w:hAnsi="Calibri" w:cs="Calibri"/>
                <w:sz w:val="22"/>
                <w:szCs w:val="22"/>
              </w:rPr>
              <w:t>RECUPERAÇÃO DE TAMPA METÁLICA DE ABRIR TIPO GRADE, INCLUSIVE PEÇAS DE REPOSIÇÃO (REMOÇÃO, RECUPERAÇÃO E REINSTALAÇÃO)</w:t>
            </w:r>
          </w:p>
        </w:tc>
        <w:tc>
          <w:tcPr>
            <w:tcW w:w="499" w:type="dxa"/>
            <w:tcBorders>
              <w:top w:val="nil"/>
              <w:left w:val="nil"/>
              <w:bottom w:val="single" w:sz="4" w:space="0" w:color="auto"/>
              <w:right w:val="single" w:sz="4" w:space="0" w:color="auto"/>
            </w:tcBorders>
            <w:shd w:val="clear" w:color="auto" w:fill="auto"/>
            <w:noWrap/>
            <w:vAlign w:val="center"/>
            <w:hideMark/>
          </w:tcPr>
          <w:p w:rsidR="004379E5" w:rsidRDefault="004379E5">
            <w:pPr>
              <w:jc w:val="center"/>
              <w:rPr>
                <w:rFonts w:ascii="Calibri" w:hAnsi="Calibri" w:cs="Calibri"/>
                <w:sz w:val="22"/>
                <w:szCs w:val="22"/>
              </w:rPr>
            </w:pPr>
            <w:r>
              <w:rPr>
                <w:rFonts w:ascii="Calibri" w:hAnsi="Calibri" w:cs="Calibri"/>
                <w:sz w:val="22"/>
                <w:szCs w:val="22"/>
              </w:rPr>
              <w:t>m²</w:t>
            </w:r>
          </w:p>
        </w:tc>
        <w:tc>
          <w:tcPr>
            <w:tcW w:w="813" w:type="dxa"/>
            <w:tcBorders>
              <w:top w:val="nil"/>
              <w:left w:val="nil"/>
              <w:bottom w:val="single" w:sz="4" w:space="0" w:color="auto"/>
              <w:right w:val="single" w:sz="4" w:space="0" w:color="auto"/>
            </w:tcBorders>
            <w:shd w:val="clear" w:color="auto" w:fill="auto"/>
            <w:noWrap/>
            <w:vAlign w:val="center"/>
            <w:hideMark/>
          </w:tcPr>
          <w:p w:rsidR="004379E5" w:rsidRDefault="004379E5">
            <w:pPr>
              <w:rPr>
                <w:rFonts w:ascii="Calibri" w:hAnsi="Calibri" w:cs="Calibri"/>
                <w:sz w:val="22"/>
                <w:szCs w:val="22"/>
              </w:rPr>
            </w:pPr>
            <w:r>
              <w:rPr>
                <w:rFonts w:ascii="Calibri" w:hAnsi="Calibri" w:cs="Calibri"/>
                <w:sz w:val="22"/>
                <w:szCs w:val="22"/>
              </w:rPr>
              <w:t xml:space="preserve">      288,00 </w:t>
            </w:r>
          </w:p>
        </w:tc>
        <w:tc>
          <w:tcPr>
            <w:tcW w:w="1040"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sz w:val="22"/>
                <w:szCs w:val="22"/>
              </w:rPr>
            </w:pPr>
          </w:p>
        </w:tc>
        <w:tc>
          <w:tcPr>
            <w:tcW w:w="1252" w:type="dxa"/>
            <w:tcBorders>
              <w:top w:val="nil"/>
              <w:left w:val="nil"/>
              <w:bottom w:val="single" w:sz="4" w:space="0" w:color="auto"/>
              <w:right w:val="single" w:sz="4" w:space="0" w:color="auto"/>
            </w:tcBorders>
            <w:shd w:val="clear" w:color="auto" w:fill="auto"/>
            <w:noWrap/>
            <w:vAlign w:val="center"/>
          </w:tcPr>
          <w:p w:rsidR="004379E5" w:rsidRDefault="004379E5">
            <w:pPr>
              <w:rPr>
                <w:rFonts w:ascii="Calibri" w:hAnsi="Calibri" w:cs="Calibri"/>
                <w:color w:val="000000"/>
                <w:sz w:val="22"/>
                <w:szCs w:val="22"/>
              </w:rPr>
            </w:pPr>
          </w:p>
        </w:tc>
      </w:tr>
      <w:tr w:rsidR="004379E5" w:rsidTr="004379E5">
        <w:trPr>
          <w:trHeight w:val="255"/>
        </w:trPr>
        <w:tc>
          <w:tcPr>
            <w:tcW w:w="487" w:type="dxa"/>
            <w:tcBorders>
              <w:top w:val="nil"/>
              <w:left w:val="single" w:sz="4" w:space="0" w:color="auto"/>
              <w:bottom w:val="single" w:sz="4" w:space="0" w:color="auto"/>
              <w:right w:val="single" w:sz="4" w:space="0" w:color="auto"/>
            </w:tcBorders>
            <w:shd w:val="clear" w:color="000000" w:fill="2F75B5"/>
            <w:noWrap/>
            <w:vAlign w:val="center"/>
            <w:hideMark/>
          </w:tcPr>
          <w:p w:rsidR="004379E5" w:rsidRDefault="004379E5">
            <w:pPr>
              <w:rPr>
                <w:rFonts w:ascii="Calibri" w:hAnsi="Calibri" w:cs="Calibri"/>
                <w:color w:val="FFFFFF"/>
                <w:sz w:val="22"/>
                <w:szCs w:val="22"/>
              </w:rPr>
            </w:pPr>
            <w:r>
              <w:rPr>
                <w:rFonts w:ascii="Calibri" w:hAnsi="Calibri" w:cs="Calibri"/>
                <w:color w:val="FFFFFF"/>
                <w:sz w:val="22"/>
                <w:szCs w:val="22"/>
              </w:rPr>
              <w:t> </w:t>
            </w:r>
          </w:p>
        </w:tc>
        <w:tc>
          <w:tcPr>
            <w:tcW w:w="8174" w:type="dxa"/>
            <w:gridSpan w:val="4"/>
            <w:tcBorders>
              <w:top w:val="single" w:sz="4" w:space="0" w:color="auto"/>
              <w:left w:val="nil"/>
              <w:bottom w:val="single" w:sz="4" w:space="0" w:color="auto"/>
              <w:right w:val="single" w:sz="4" w:space="0" w:color="auto"/>
            </w:tcBorders>
            <w:shd w:val="clear" w:color="000000" w:fill="2F75B5"/>
            <w:vAlign w:val="center"/>
            <w:hideMark/>
          </w:tcPr>
          <w:p w:rsidR="004379E5" w:rsidRDefault="004379E5">
            <w:pPr>
              <w:jc w:val="right"/>
              <w:rPr>
                <w:rFonts w:ascii="Calibri" w:hAnsi="Calibri" w:cs="Calibri"/>
                <w:b/>
                <w:bCs/>
                <w:color w:val="FFFFFF"/>
                <w:sz w:val="22"/>
                <w:szCs w:val="22"/>
              </w:rPr>
            </w:pPr>
            <w:r>
              <w:rPr>
                <w:rFonts w:ascii="Calibri" w:hAnsi="Calibri" w:cs="Calibri"/>
                <w:b/>
                <w:bCs/>
                <w:color w:val="FFFFFF"/>
                <w:sz w:val="22"/>
                <w:szCs w:val="22"/>
              </w:rPr>
              <w:t>PREÇO TOTAL DA OBRA</w:t>
            </w:r>
          </w:p>
        </w:tc>
        <w:tc>
          <w:tcPr>
            <w:tcW w:w="1252" w:type="dxa"/>
            <w:tcBorders>
              <w:top w:val="nil"/>
              <w:left w:val="nil"/>
              <w:bottom w:val="single" w:sz="4" w:space="0" w:color="auto"/>
              <w:right w:val="single" w:sz="4" w:space="0" w:color="auto"/>
            </w:tcBorders>
            <w:shd w:val="clear" w:color="000000" w:fill="2F75B5"/>
            <w:noWrap/>
            <w:vAlign w:val="center"/>
            <w:hideMark/>
          </w:tcPr>
          <w:p w:rsidR="004379E5" w:rsidRDefault="004379E5" w:rsidP="004379E5">
            <w:pPr>
              <w:rPr>
                <w:rFonts w:ascii="Calibri" w:hAnsi="Calibri" w:cs="Calibri"/>
                <w:b/>
                <w:bCs/>
                <w:color w:val="FFFFFF"/>
                <w:sz w:val="22"/>
                <w:szCs w:val="22"/>
              </w:rPr>
            </w:pPr>
            <w:r>
              <w:rPr>
                <w:rFonts w:ascii="Calibri" w:hAnsi="Calibri" w:cs="Calibri"/>
                <w:b/>
                <w:bCs/>
                <w:color w:val="FFFFFF"/>
                <w:sz w:val="22"/>
                <w:szCs w:val="22"/>
              </w:rPr>
              <w:t xml:space="preserve"> </w:t>
            </w:r>
          </w:p>
        </w:tc>
      </w:tr>
    </w:tbl>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Default="00313ED9" w:rsidP="00CC4548">
      <w:pPr>
        <w:jc w:val="center"/>
        <w:rPr>
          <w:rFonts w:asciiTheme="minorHAnsi" w:hAnsiTheme="minorHAnsi" w:cstheme="minorHAnsi"/>
          <w:b/>
          <w:bCs/>
          <w:sz w:val="22"/>
          <w:szCs w:val="22"/>
        </w:rPr>
      </w:pPr>
    </w:p>
    <w:p w:rsidR="00313ED9" w:rsidRPr="00313ED9" w:rsidRDefault="00313ED9" w:rsidP="00CC2598">
      <w:pPr>
        <w:rPr>
          <w:rFonts w:asciiTheme="minorHAnsi" w:hAnsiTheme="minorHAnsi" w:cstheme="minorHAnsi"/>
          <w:b/>
          <w:bCs/>
          <w:sz w:val="36"/>
          <w:szCs w:val="22"/>
        </w:rPr>
      </w:pPr>
    </w:p>
    <w:sectPr w:rsidR="00313ED9" w:rsidRPr="00313ED9" w:rsidSect="00D26B15">
      <w:type w:val="continuous"/>
      <w:pgSz w:w="11907" w:h="16840" w:code="9"/>
      <w:pgMar w:top="2410" w:right="1080" w:bottom="993" w:left="1080" w:header="426" w:footer="2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8DB" w:rsidRDefault="00DB08DB">
      <w:r>
        <w:separator/>
      </w:r>
    </w:p>
  </w:endnote>
  <w:endnote w:type="continuationSeparator" w:id="0">
    <w:p w:rsidR="00DB08DB" w:rsidRDefault="00DB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MCMIL+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B7" w:rsidRPr="00A057FA" w:rsidRDefault="007A1FA7" w:rsidP="007A1FA7">
    <w:pPr>
      <w:pStyle w:val="Rodap"/>
      <w:tabs>
        <w:tab w:val="left" w:pos="1755"/>
        <w:tab w:val="right" w:pos="9753"/>
      </w:tabs>
      <w:rPr>
        <w:rFonts w:ascii="Calibri" w:hAnsi="Calibri"/>
        <w:sz w:val="18"/>
        <w:szCs w:val="18"/>
      </w:rPr>
    </w:pPr>
    <w:r w:rsidRPr="007A1FA7">
      <w:rPr>
        <w:rFonts w:ascii="Calibri" w:hAnsi="Calibri"/>
        <w:sz w:val="18"/>
        <w:szCs w:val="18"/>
      </w:rPr>
      <w:t>____________________________________________________________________________________________________________</w:t>
    </w:r>
    <w:r w:rsidRPr="007A1FA7">
      <w:rPr>
        <w:rFonts w:ascii="Calibri" w:hAnsi="Calibri"/>
        <w:sz w:val="18"/>
        <w:szCs w:val="18"/>
      </w:rPr>
      <w:tab/>
    </w:r>
    <w:r w:rsidR="00FF3BB7" w:rsidRPr="007A1FA7">
      <w:rPr>
        <w:rFonts w:ascii="Calibri" w:hAnsi="Calibri"/>
        <w:sz w:val="18"/>
        <w:szCs w:val="18"/>
      </w:rPr>
      <w:t>Pág.</w:t>
    </w:r>
    <w:r w:rsidR="00FF3BB7" w:rsidRPr="007A1FA7">
      <w:rPr>
        <w:rFonts w:ascii="Calibri" w:hAnsi="Calibri"/>
        <w:sz w:val="18"/>
        <w:szCs w:val="18"/>
      </w:rPr>
      <w:fldChar w:fldCharType="begin"/>
    </w:r>
    <w:r w:rsidR="00FF3BB7" w:rsidRPr="007A1FA7">
      <w:rPr>
        <w:rFonts w:ascii="Calibri" w:hAnsi="Calibri"/>
        <w:sz w:val="18"/>
        <w:szCs w:val="18"/>
      </w:rPr>
      <w:instrText xml:space="preserve"> PAGE   \* MERGEFORMAT </w:instrText>
    </w:r>
    <w:r w:rsidR="00FF3BB7" w:rsidRPr="007A1FA7">
      <w:rPr>
        <w:rFonts w:ascii="Calibri" w:hAnsi="Calibri"/>
        <w:sz w:val="18"/>
        <w:szCs w:val="18"/>
      </w:rPr>
      <w:fldChar w:fldCharType="separate"/>
    </w:r>
    <w:r w:rsidR="00400A4C">
      <w:rPr>
        <w:rFonts w:ascii="Calibri" w:hAnsi="Calibri"/>
        <w:noProof/>
        <w:sz w:val="18"/>
        <w:szCs w:val="18"/>
      </w:rPr>
      <w:t>6</w:t>
    </w:r>
    <w:r w:rsidR="00FF3BB7" w:rsidRPr="007A1FA7">
      <w:rPr>
        <w:rFonts w:ascii="Calibri" w:hAnsi="Calibri"/>
        <w:sz w:val="18"/>
        <w:szCs w:val="18"/>
      </w:rPr>
      <w:fldChar w:fldCharType="end"/>
    </w:r>
  </w:p>
  <w:p w:rsidR="00FF3BB7" w:rsidRPr="0007408C" w:rsidRDefault="00FF3BB7" w:rsidP="00A057FA">
    <w:pPr>
      <w:pStyle w:val="Rodap"/>
      <w:jc w:val="center"/>
      <w:rPr>
        <w:rFonts w:ascii="Calibri" w:hAnsi="Calibri"/>
        <w:sz w:val="16"/>
        <w:szCs w:val="16"/>
      </w:rPr>
    </w:pPr>
    <w:r>
      <w:rPr>
        <w:rFonts w:ascii="Calibri" w:hAnsi="Calibri"/>
        <w:sz w:val="16"/>
        <w:szCs w:val="16"/>
      </w:rPr>
      <w:t xml:space="preserve">Vila CS-1 </w:t>
    </w:r>
    <w:r w:rsidRPr="0007408C">
      <w:rPr>
        <w:rFonts w:ascii="Calibri" w:hAnsi="Calibri"/>
        <w:sz w:val="16"/>
        <w:szCs w:val="16"/>
      </w:rPr>
      <w:t>Perí</w:t>
    </w:r>
    <w:r>
      <w:rPr>
        <w:rFonts w:ascii="Calibri" w:hAnsi="Calibri"/>
        <w:sz w:val="16"/>
        <w:szCs w:val="16"/>
      </w:rPr>
      <w:t>metro Senador Nilo Coelho S/Nº -  Petrolina-PE - CNPJ</w:t>
    </w:r>
    <w:r w:rsidRPr="0007408C">
      <w:rPr>
        <w:rFonts w:ascii="Calibri" w:hAnsi="Calibri"/>
        <w:sz w:val="16"/>
        <w:szCs w:val="16"/>
      </w:rPr>
      <w:t xml:space="preserve"> 12.656.690/0001-10</w:t>
    </w:r>
  </w:p>
  <w:p w:rsidR="00FF3BB7" w:rsidRDefault="00FF3BB7" w:rsidP="00A057FA">
    <w:pPr>
      <w:pStyle w:val="Rodap"/>
      <w:jc w:val="center"/>
      <w:rPr>
        <w:rFonts w:ascii="Calibri" w:hAnsi="Calibri"/>
        <w:sz w:val="16"/>
        <w:szCs w:val="16"/>
      </w:rPr>
    </w:pPr>
    <w:r>
      <w:rPr>
        <w:rFonts w:ascii="Calibri" w:hAnsi="Calibri"/>
        <w:sz w:val="16"/>
        <w:szCs w:val="16"/>
      </w:rPr>
      <w:t xml:space="preserve">Fone/Fax: (87)3986-3565 -  </w:t>
    </w:r>
    <w:r w:rsidRPr="0007408C">
      <w:rPr>
        <w:rFonts w:ascii="Calibri" w:hAnsi="Calibri"/>
        <w:sz w:val="16"/>
        <w:szCs w:val="16"/>
      </w:rPr>
      <w:t>e-mail</w:t>
    </w:r>
    <w:r w:rsidRPr="000E3DA2">
      <w:rPr>
        <w:rFonts w:ascii="Calibri" w:hAnsi="Calibri"/>
        <w:sz w:val="16"/>
        <w:szCs w:val="16"/>
      </w:rPr>
      <w:t xml:space="preserve">: </w:t>
    </w:r>
    <w:hyperlink r:id="rId1" w:history="1">
      <w:r w:rsidRPr="00EB62BB">
        <w:rPr>
          <w:rFonts w:ascii="Calibri" w:hAnsi="Calibri"/>
          <w:sz w:val="16"/>
          <w:szCs w:val="16"/>
        </w:rPr>
        <w:t>faleconosco@dinc.org.br</w:t>
      </w:r>
    </w:hyperlink>
    <w:r w:rsidRPr="00EB62BB">
      <w:rPr>
        <w:sz w:val="16"/>
        <w:szCs w:val="16"/>
      </w:rPr>
      <w:t xml:space="preserve"> </w:t>
    </w:r>
    <w:r>
      <w:rPr>
        <w:sz w:val="16"/>
        <w:szCs w:val="16"/>
      </w:rPr>
      <w:t xml:space="preserve">- </w:t>
    </w:r>
    <w:r w:rsidRPr="0007408C">
      <w:rPr>
        <w:rFonts w:ascii="Calibri" w:hAnsi="Calibri"/>
        <w:sz w:val="16"/>
        <w:szCs w:val="16"/>
      </w:rPr>
      <w:t xml:space="preserve">Caixa Postal 171 </w:t>
    </w:r>
    <w:r>
      <w:rPr>
        <w:rFonts w:ascii="Calibri" w:hAnsi="Calibri"/>
        <w:sz w:val="16"/>
        <w:szCs w:val="16"/>
      </w:rPr>
      <w:t>-</w:t>
    </w:r>
    <w:r w:rsidRPr="0007408C">
      <w:rPr>
        <w:rFonts w:ascii="Calibri" w:hAnsi="Calibri"/>
        <w:sz w:val="16"/>
        <w:szCs w:val="16"/>
      </w:rPr>
      <w:t xml:space="preserve">  CEP: 56.300-990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8DB" w:rsidRDefault="00DB08DB">
      <w:r>
        <w:separator/>
      </w:r>
    </w:p>
  </w:footnote>
  <w:footnote w:type="continuationSeparator" w:id="0">
    <w:p w:rsidR="00DB08DB" w:rsidRDefault="00DB0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B7" w:rsidRDefault="00FF3BB7" w:rsidP="004726FF">
    <w:pPr>
      <w:pStyle w:val="Cabealho"/>
      <w:rPr>
        <w:rFonts w:asciiTheme="minorHAnsi" w:hAnsiTheme="minorHAnsi" w:cstheme="minorHAnsi"/>
        <w:b/>
        <w:bCs/>
        <w:sz w:val="10"/>
        <w:szCs w:val="10"/>
      </w:rPr>
    </w:pPr>
    <w:r>
      <w:rPr>
        <w:rFonts w:asciiTheme="minorHAnsi" w:hAnsiTheme="minorHAnsi" w:cstheme="minorHAnsi"/>
        <w:b/>
        <w:bCs/>
        <w:noProof/>
        <w:sz w:val="10"/>
        <w:szCs w:val="10"/>
      </w:rPr>
      <w:drawing>
        <wp:inline distT="0" distB="0" distL="0" distR="0" wp14:anchorId="5F247B97" wp14:editId="15A62D12">
          <wp:extent cx="1440000" cy="551261"/>
          <wp:effectExtent l="0" t="0" r="8255" b="127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C_horizon.jpg"/>
                  <pic:cNvPicPr/>
                </pic:nvPicPr>
                <pic:blipFill>
                  <a:blip r:embed="rId1">
                    <a:extLst>
                      <a:ext uri="{28A0092B-C50C-407E-A947-70E740481C1C}">
                        <a14:useLocalDpi xmlns:a14="http://schemas.microsoft.com/office/drawing/2010/main" val="0"/>
                      </a:ext>
                    </a:extLst>
                  </a:blip>
                  <a:stretch>
                    <a:fillRect/>
                  </a:stretch>
                </pic:blipFill>
                <pic:spPr>
                  <a:xfrm>
                    <a:off x="0" y="0"/>
                    <a:ext cx="1440000" cy="551261"/>
                  </a:xfrm>
                  <a:prstGeom prst="rect">
                    <a:avLst/>
                  </a:prstGeom>
                </pic:spPr>
              </pic:pic>
            </a:graphicData>
          </a:graphic>
        </wp:inline>
      </w:drawing>
    </w:r>
  </w:p>
  <w:p w:rsidR="00FF3BB7" w:rsidRDefault="00FF3BB7" w:rsidP="004726FF">
    <w:pPr>
      <w:pStyle w:val="Cabealho"/>
      <w:jc w:val="center"/>
      <w:rPr>
        <w:rFonts w:asciiTheme="minorHAnsi" w:hAnsiTheme="minorHAnsi" w:cstheme="minorHAnsi"/>
        <w:b/>
        <w:bCs/>
        <w:sz w:val="10"/>
        <w:szCs w:val="10"/>
      </w:rPr>
    </w:pPr>
  </w:p>
  <w:p w:rsidR="00FF3BB7" w:rsidRPr="00DF6E1A" w:rsidRDefault="00FF3BB7" w:rsidP="004726FF">
    <w:pPr>
      <w:pStyle w:val="Cabealho"/>
      <w:jc w:val="center"/>
      <w:rPr>
        <w:rFonts w:asciiTheme="minorHAnsi" w:hAnsiTheme="minorHAnsi" w:cstheme="minorHAnsi"/>
        <w:b/>
        <w:bCs/>
        <w:sz w:val="10"/>
        <w:szCs w:val="10"/>
      </w:rPr>
    </w:pPr>
  </w:p>
  <w:p w:rsidR="00FF3BB7" w:rsidRDefault="00FF3BB7" w:rsidP="004726FF">
    <w:pPr>
      <w:pStyle w:val="Textoembloco"/>
      <w:shd w:val="clear" w:color="auto" w:fill="548DD4" w:themeFill="text2" w:themeFillTint="99"/>
      <w:ind w:left="1979" w:right="0" w:hanging="1979"/>
      <w:jc w:val="center"/>
      <w:rPr>
        <w:rFonts w:asciiTheme="minorHAnsi" w:hAnsiTheme="minorHAnsi" w:cs="Tahoma"/>
        <w:b/>
        <w:bCs/>
        <w:color w:val="FFFFFF" w:themeColor="background1"/>
        <w:sz w:val="28"/>
        <w:szCs w:val="28"/>
      </w:rPr>
    </w:pPr>
    <w:r>
      <w:rPr>
        <w:rFonts w:asciiTheme="minorHAnsi" w:hAnsiTheme="minorHAnsi" w:cs="Tahoma"/>
        <w:b/>
        <w:bCs/>
        <w:color w:val="FFFFFF" w:themeColor="background1"/>
        <w:sz w:val="28"/>
        <w:szCs w:val="28"/>
      </w:rPr>
      <w:t>TERMO DE REFERENCIA PARA COTAÇÃO</w:t>
    </w:r>
  </w:p>
  <w:p w:rsidR="00FF3BB7" w:rsidRPr="00A55F7F" w:rsidRDefault="00FF3BB7" w:rsidP="004726FF">
    <w:pPr>
      <w:pStyle w:val="Textoembloco"/>
      <w:shd w:val="clear" w:color="auto" w:fill="548DD4" w:themeFill="text2" w:themeFillTint="99"/>
      <w:ind w:left="1979" w:right="0" w:hanging="1979"/>
      <w:jc w:val="center"/>
      <w:rPr>
        <w:rFonts w:asciiTheme="minorHAnsi" w:hAnsiTheme="minorHAnsi" w:cs="Tahoma"/>
        <w:b/>
        <w:bCs/>
        <w:color w:val="FFFFFF" w:themeColor="background1"/>
        <w:sz w:val="10"/>
        <w:szCs w:val="10"/>
      </w:rPr>
    </w:pPr>
    <w:r w:rsidRPr="00A55F7F">
      <w:rPr>
        <w:rFonts w:asciiTheme="minorHAnsi" w:hAnsiTheme="minorHAnsi" w:cs="Tahoma"/>
        <w:b/>
        <w:bCs/>
        <w:color w:val="FFFFFF" w:themeColor="background1"/>
        <w:sz w:val="28"/>
        <w:szCs w:val="28"/>
      </w:rPr>
      <w:t>ESPECIFICAÇÕES TÉCNICAS –</w:t>
    </w:r>
    <w:r w:rsidR="007D3DE5">
      <w:rPr>
        <w:rFonts w:asciiTheme="minorHAnsi" w:hAnsiTheme="minorHAnsi" w:cs="Tahoma"/>
        <w:b/>
        <w:bCs/>
        <w:color w:val="FFFFFF" w:themeColor="background1"/>
        <w:sz w:val="28"/>
        <w:szCs w:val="28"/>
      </w:rPr>
      <w:t xml:space="preserve"> </w:t>
    </w:r>
    <w:r w:rsidR="00604BEB">
      <w:rPr>
        <w:rFonts w:asciiTheme="minorHAnsi" w:hAnsiTheme="minorHAnsi" w:cs="Tahoma"/>
        <w:b/>
        <w:bCs/>
        <w:color w:val="FFFFFF" w:themeColor="background1"/>
        <w:sz w:val="28"/>
        <w:szCs w:val="28"/>
      </w:rPr>
      <w:t xml:space="preserve">TRC </w:t>
    </w:r>
    <w:r w:rsidR="007D3DE5">
      <w:rPr>
        <w:rFonts w:asciiTheme="minorHAnsi" w:hAnsiTheme="minorHAnsi" w:cs="Tahoma"/>
        <w:b/>
        <w:bCs/>
        <w:color w:val="FFFFFF" w:themeColor="background1"/>
        <w:sz w:val="28"/>
        <w:szCs w:val="28"/>
      </w:rPr>
      <w:t>ET 003</w:t>
    </w:r>
    <w:r>
      <w:rPr>
        <w:rFonts w:asciiTheme="minorHAnsi" w:hAnsiTheme="minorHAnsi" w:cs="Tahoma"/>
        <w:b/>
        <w:bCs/>
        <w:color w:val="FFFFFF" w:themeColor="background1"/>
        <w:sz w:val="28"/>
        <w:szCs w:val="28"/>
      </w:rPr>
      <w:t>/</w:t>
    </w:r>
    <w:r w:rsidRPr="00A55F7F">
      <w:rPr>
        <w:rFonts w:asciiTheme="minorHAnsi" w:hAnsiTheme="minorHAnsi" w:cs="Tahoma"/>
        <w:b/>
        <w:bCs/>
        <w:color w:val="FFFFFF" w:themeColor="background1"/>
        <w:sz w:val="28"/>
        <w:szCs w:val="28"/>
      </w:rPr>
      <w:t>201</w:t>
    </w:r>
    <w:r w:rsidR="0055535F">
      <w:rPr>
        <w:rFonts w:asciiTheme="minorHAnsi" w:hAnsiTheme="minorHAnsi" w:cs="Tahoma"/>
        <w:b/>
        <w:bCs/>
        <w:color w:val="FFFFFF" w:themeColor="background1"/>
        <w:sz w:val="28"/>
        <w:szCs w:val="28"/>
      </w:rPr>
      <w:t>8</w:t>
    </w:r>
    <w:r>
      <w:rPr>
        <w:rFonts w:asciiTheme="minorHAnsi" w:hAnsiTheme="minorHAnsi" w:cs="Tahoma"/>
        <w:b/>
        <w:bCs/>
        <w:color w:val="FFFFFF" w:themeColor="background1"/>
        <w:sz w:val="28"/>
        <w:szCs w:val="28"/>
      </w:rPr>
      <w:t xml:space="preserve"> CMCH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B7" w:rsidRDefault="00FF3BB7" w:rsidP="00443375">
    <w:pPr>
      <w:pStyle w:val="Cabealho"/>
      <w:jc w:val="center"/>
    </w:pPr>
  </w:p>
  <w:p w:rsidR="00FF3BB7" w:rsidRDefault="00FF3BB7" w:rsidP="00443375">
    <w:pPr>
      <w:pStyle w:val="Cabealho"/>
      <w:jc w:val="center"/>
    </w:pPr>
  </w:p>
  <w:p w:rsidR="00FF3BB7" w:rsidRDefault="00FF3BB7" w:rsidP="00443375">
    <w:pPr>
      <w:pStyle w:val="Cabealho"/>
      <w:jc w:val="center"/>
    </w:pPr>
  </w:p>
  <w:p w:rsidR="00FF3BB7" w:rsidRDefault="00FF3BB7" w:rsidP="00443375">
    <w:pPr>
      <w:pStyle w:val="Cabealho"/>
      <w:jc w:val="center"/>
    </w:pPr>
  </w:p>
  <w:p w:rsidR="00FF3BB7" w:rsidRDefault="00FF3BB7" w:rsidP="00443375">
    <w:pPr>
      <w:pStyle w:val="Cabealho"/>
      <w:jc w:val="center"/>
    </w:pPr>
    <w:r>
      <w:rPr>
        <w:noProof/>
      </w:rPr>
      <w:drawing>
        <wp:inline distT="0" distB="0" distL="0" distR="0" wp14:anchorId="5D1F3533" wp14:editId="1148D2B3">
          <wp:extent cx="1440000" cy="1430463"/>
          <wp:effectExtent l="0" t="0" r="825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C_vert.jpg"/>
                  <pic:cNvPicPr/>
                </pic:nvPicPr>
                <pic:blipFill>
                  <a:blip r:embed="rId1">
                    <a:extLst>
                      <a:ext uri="{28A0092B-C50C-407E-A947-70E740481C1C}">
                        <a14:useLocalDpi xmlns:a14="http://schemas.microsoft.com/office/drawing/2010/main" val="0"/>
                      </a:ext>
                    </a:extLst>
                  </a:blip>
                  <a:stretch>
                    <a:fillRect/>
                  </a:stretch>
                </pic:blipFill>
                <pic:spPr>
                  <a:xfrm>
                    <a:off x="0" y="0"/>
                    <a:ext cx="1440000" cy="14304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652"/>
        </w:tabs>
        <w:ind w:left="652" w:hanging="652"/>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1571"/>
        </w:tabs>
        <w:ind w:left="1571"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4"/>
    <w:multiLevelType w:val="multilevel"/>
    <w:tmpl w:val="6AC0C29E"/>
    <w:name w:val="WW8Num20"/>
    <w:lvl w:ilvl="0">
      <w:start w:val="4"/>
      <w:numFmt w:val="lowerLetter"/>
      <w:lvlText w:val="%1)"/>
      <w:lvlJc w:val="left"/>
      <w:pPr>
        <w:tabs>
          <w:tab w:val="num" w:pos="360"/>
        </w:tabs>
        <w:ind w:left="360" w:hanging="360"/>
      </w:pPr>
      <w:rPr>
        <w:rFonts w:hint="default"/>
      </w:rPr>
    </w:lvl>
    <w:lvl w:ilvl="1">
      <w:start w:val="3"/>
      <w:numFmt w:val="decimal"/>
      <w:lvlText w:val="%1.%2."/>
      <w:lvlJc w:val="left"/>
      <w:pPr>
        <w:tabs>
          <w:tab w:val="num" w:pos="720"/>
        </w:tabs>
        <w:ind w:left="0" w:firstLine="0"/>
      </w:pPr>
      <w:rPr>
        <w:rFonts w:ascii="Arial" w:hAnsi="Arial" w:hint="default"/>
        <w:b/>
        <w:i w:val="0"/>
        <w:sz w:val="24"/>
      </w:rPr>
    </w:lvl>
    <w:lvl w:ilvl="2">
      <w:start w:val="6"/>
      <w:numFmt w:val="decimal"/>
      <w:lvlText w:val="%1.%2.%3."/>
      <w:lvlJc w:val="left"/>
      <w:pPr>
        <w:tabs>
          <w:tab w:val="num" w:pos="1140"/>
        </w:tabs>
        <w:ind w:left="0" w:firstLine="0"/>
      </w:pPr>
      <w:rPr>
        <w:rFonts w:hint="default"/>
      </w:rPr>
    </w:lvl>
    <w:lvl w:ilvl="3">
      <w:start w:val="1"/>
      <w:numFmt w:val="decimal"/>
      <w:lvlText w:val="%1.%2.%3.%4."/>
      <w:lvlJc w:val="left"/>
      <w:pPr>
        <w:tabs>
          <w:tab w:val="num" w:pos="1140"/>
        </w:tabs>
        <w:ind w:left="0" w:firstLine="0"/>
      </w:pPr>
      <w:rPr>
        <w:rFonts w:hint="default"/>
      </w:rPr>
    </w:lvl>
    <w:lvl w:ilvl="4">
      <w:start w:val="1"/>
      <w:numFmt w:val="decimal"/>
      <w:lvlText w:val="%1.%2.%3.%4.%5."/>
      <w:lvlJc w:val="left"/>
      <w:pPr>
        <w:tabs>
          <w:tab w:val="num" w:pos="1140"/>
        </w:tabs>
        <w:ind w:left="0" w:firstLine="0"/>
      </w:pPr>
      <w:rPr>
        <w:rFonts w:hint="default"/>
      </w:rPr>
    </w:lvl>
    <w:lvl w:ilvl="5">
      <w:start w:val="1"/>
      <w:numFmt w:val="decimal"/>
      <w:lvlText w:val="%1.%2.%3.%4.%5.%6."/>
      <w:lvlJc w:val="left"/>
      <w:pPr>
        <w:tabs>
          <w:tab w:val="num" w:pos="11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
    <w:nsid w:val="00000017"/>
    <w:multiLevelType w:val="singleLevel"/>
    <w:tmpl w:val="00000017"/>
    <w:name w:val="WW8Num23"/>
    <w:lvl w:ilvl="0">
      <w:start w:val="1"/>
      <w:numFmt w:val="lowerLetter"/>
      <w:lvlText w:val="%1)"/>
      <w:lvlJc w:val="left"/>
      <w:pPr>
        <w:tabs>
          <w:tab w:val="num" w:pos="360"/>
        </w:tabs>
        <w:ind w:left="360" w:hanging="360"/>
      </w:pPr>
    </w:lvl>
  </w:abstractNum>
  <w:abstractNum w:abstractNumId="4">
    <w:nsid w:val="0511193E"/>
    <w:multiLevelType w:val="multilevel"/>
    <w:tmpl w:val="045A2F5A"/>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720" w:hanging="360"/>
      </w:pPr>
      <w:rPr>
        <w:rFonts w:cs="Times New Roman" w:hint="default"/>
        <w:b/>
        <w:color w:val="000000"/>
      </w:rPr>
    </w:lvl>
    <w:lvl w:ilvl="2">
      <w:start w:val="1"/>
      <w:numFmt w:val="decimal"/>
      <w:lvlText w:val="%1.%2.%3"/>
      <w:lvlJc w:val="left"/>
      <w:pPr>
        <w:ind w:left="1440" w:hanging="720"/>
      </w:pPr>
      <w:rPr>
        <w:rFonts w:cs="Times New Roman" w:hint="default"/>
        <w:b/>
        <w:color w:val="000000"/>
      </w:rPr>
    </w:lvl>
    <w:lvl w:ilvl="3">
      <w:start w:val="1"/>
      <w:numFmt w:val="decimal"/>
      <w:lvlText w:val="%1.%2.%3.%4"/>
      <w:lvlJc w:val="left"/>
      <w:pPr>
        <w:ind w:left="1800" w:hanging="720"/>
      </w:pPr>
      <w:rPr>
        <w:rFonts w:cs="Times New Roman" w:hint="default"/>
        <w:b/>
        <w:color w:val="000000"/>
      </w:rPr>
    </w:lvl>
    <w:lvl w:ilvl="4">
      <w:start w:val="1"/>
      <w:numFmt w:val="decimal"/>
      <w:lvlText w:val="%1.%2.%3.%4.%5"/>
      <w:lvlJc w:val="left"/>
      <w:pPr>
        <w:ind w:left="2520" w:hanging="1080"/>
      </w:pPr>
      <w:rPr>
        <w:rFonts w:cs="Times New Roman" w:hint="default"/>
        <w:b/>
        <w:color w:val="000000"/>
      </w:rPr>
    </w:lvl>
    <w:lvl w:ilvl="5">
      <w:start w:val="1"/>
      <w:numFmt w:val="decimal"/>
      <w:lvlText w:val="%1.%2.%3.%4.%5.%6"/>
      <w:lvlJc w:val="left"/>
      <w:pPr>
        <w:ind w:left="2880" w:hanging="1080"/>
      </w:pPr>
      <w:rPr>
        <w:rFonts w:cs="Times New Roman" w:hint="default"/>
        <w:b/>
        <w:color w:val="000000"/>
      </w:rPr>
    </w:lvl>
    <w:lvl w:ilvl="6">
      <w:start w:val="1"/>
      <w:numFmt w:val="decimal"/>
      <w:lvlText w:val="%1.%2.%3.%4.%5.%6.%7"/>
      <w:lvlJc w:val="left"/>
      <w:pPr>
        <w:ind w:left="3600" w:hanging="1440"/>
      </w:pPr>
      <w:rPr>
        <w:rFonts w:cs="Times New Roman" w:hint="default"/>
        <w:b/>
        <w:color w:val="000000"/>
      </w:rPr>
    </w:lvl>
    <w:lvl w:ilvl="7">
      <w:start w:val="1"/>
      <w:numFmt w:val="decimal"/>
      <w:lvlText w:val="%1.%2.%3.%4.%5.%6.%7.%8"/>
      <w:lvlJc w:val="left"/>
      <w:pPr>
        <w:ind w:left="3960" w:hanging="1440"/>
      </w:pPr>
      <w:rPr>
        <w:rFonts w:cs="Times New Roman" w:hint="default"/>
        <w:b/>
        <w:color w:val="000000"/>
      </w:rPr>
    </w:lvl>
    <w:lvl w:ilvl="8">
      <w:start w:val="1"/>
      <w:numFmt w:val="decimal"/>
      <w:lvlText w:val="%1.%2.%3.%4.%5.%6.%7.%8.%9"/>
      <w:lvlJc w:val="left"/>
      <w:pPr>
        <w:ind w:left="4320" w:hanging="1440"/>
      </w:pPr>
      <w:rPr>
        <w:rFonts w:cs="Times New Roman" w:hint="default"/>
        <w:b/>
        <w:color w:val="000000"/>
      </w:rPr>
    </w:lvl>
  </w:abstractNum>
  <w:abstractNum w:abstractNumId="5">
    <w:nsid w:val="05484BF5"/>
    <w:multiLevelType w:val="hybridMultilevel"/>
    <w:tmpl w:val="064A82B0"/>
    <w:lvl w:ilvl="0" w:tplc="FFFFFFFF">
      <w:start w:val="2"/>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2"/>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D20481A"/>
    <w:multiLevelType w:val="singleLevel"/>
    <w:tmpl w:val="B7ACCC28"/>
    <w:lvl w:ilvl="0">
      <w:start w:val="1"/>
      <w:numFmt w:val="lowerLetter"/>
      <w:lvlText w:val="%1)"/>
      <w:lvlJc w:val="left"/>
      <w:pPr>
        <w:tabs>
          <w:tab w:val="num" w:pos="1368"/>
        </w:tabs>
        <w:ind w:left="1368" w:hanging="375"/>
      </w:pPr>
      <w:rPr>
        <w:rFonts w:hint="default"/>
      </w:rPr>
    </w:lvl>
  </w:abstractNum>
  <w:abstractNum w:abstractNumId="7">
    <w:nsid w:val="1A1F43C5"/>
    <w:multiLevelType w:val="multilevel"/>
    <w:tmpl w:val="7C38D39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A2400B5"/>
    <w:multiLevelType w:val="hybridMultilevel"/>
    <w:tmpl w:val="BC664DEA"/>
    <w:lvl w:ilvl="0" w:tplc="0416000B">
      <w:start w:val="1"/>
      <w:numFmt w:val="bullet"/>
      <w:lvlText w:val=""/>
      <w:lvlJc w:val="left"/>
      <w:pPr>
        <w:ind w:left="36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nsid w:val="1D410C88"/>
    <w:multiLevelType w:val="multilevel"/>
    <w:tmpl w:val="54BAC52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B1583"/>
    <w:multiLevelType w:val="singleLevel"/>
    <w:tmpl w:val="DCE00C8A"/>
    <w:lvl w:ilvl="0">
      <w:start w:val="1"/>
      <w:numFmt w:val="lowerLetter"/>
      <w:lvlText w:val="%1)"/>
      <w:legacy w:legacy="1" w:legacySpace="0" w:legacyIndent="283"/>
      <w:lvlJc w:val="left"/>
      <w:pPr>
        <w:ind w:left="1304" w:hanging="283"/>
      </w:pPr>
    </w:lvl>
  </w:abstractNum>
  <w:abstractNum w:abstractNumId="11">
    <w:nsid w:val="228B6EA9"/>
    <w:multiLevelType w:val="multilevel"/>
    <w:tmpl w:val="1388B93A"/>
    <w:lvl w:ilvl="0">
      <w:start w:val="1"/>
      <w:numFmt w:val="lowerLetter"/>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140"/>
        </w:tabs>
        <w:ind w:left="0" w:firstLine="0"/>
      </w:pPr>
      <w:rPr>
        <w:rFonts w:hint="default"/>
        <w:b/>
        <w:i w:val="0"/>
      </w:rPr>
    </w:lvl>
    <w:lvl w:ilvl="3">
      <w:start w:val="1"/>
      <w:numFmt w:val="decimal"/>
      <w:lvlText w:val="%1.%2.%3.%4."/>
      <w:lvlJc w:val="left"/>
      <w:pPr>
        <w:tabs>
          <w:tab w:val="num" w:pos="114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1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293F18FD"/>
    <w:multiLevelType w:val="multilevel"/>
    <w:tmpl w:val="7E54E938"/>
    <w:lvl w:ilvl="0">
      <w:start w:val="1"/>
      <w:numFmt w:val="decimal"/>
      <w:lvlText w:val="%1."/>
      <w:lvlJc w:val="left"/>
      <w:pPr>
        <w:ind w:left="360" w:hanging="360"/>
      </w:pPr>
    </w:lvl>
    <w:lvl w:ilvl="1">
      <w:start w:val="1"/>
      <w:numFmt w:val="decimal"/>
      <w:lvlText w:val="%1.%2."/>
      <w:lvlJc w:val="left"/>
      <w:pPr>
        <w:ind w:left="792" w:hanging="432"/>
      </w:pPr>
      <w:rPr>
        <w:b/>
        <w:sz w:val="22"/>
        <w:szCs w:val="20"/>
      </w:rPr>
    </w:lvl>
    <w:lvl w:ilvl="2">
      <w:start w:val="1"/>
      <w:numFmt w:val="decimal"/>
      <w:lvlText w:val="%1.%2.%3."/>
      <w:lvlJc w:val="left"/>
      <w:pPr>
        <w:ind w:left="1224"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E60E3A"/>
    <w:multiLevelType w:val="hybridMultilevel"/>
    <w:tmpl w:val="636E115E"/>
    <w:lvl w:ilvl="0" w:tplc="86C0E6E2">
      <w:start w:val="1"/>
      <w:numFmt w:val="lowerLetter"/>
      <w:lvlText w:val="%1)"/>
      <w:lvlJc w:val="left"/>
      <w:pPr>
        <w:ind w:left="1080" w:hanging="360"/>
      </w:pPr>
      <w:rPr>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37796131"/>
    <w:multiLevelType w:val="multilevel"/>
    <w:tmpl w:val="4868528C"/>
    <w:lvl w:ilvl="0">
      <w:start w:val="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lowerLetter"/>
      <w:lvlText w:val="%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39D7378F"/>
    <w:multiLevelType w:val="hybridMultilevel"/>
    <w:tmpl w:val="32A0ACC0"/>
    <w:lvl w:ilvl="0" w:tplc="04160017">
      <w:start w:val="1"/>
      <w:numFmt w:val="lowerLetter"/>
      <w:lvlText w:val="%1)"/>
      <w:lvlJc w:val="lef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6">
    <w:nsid w:val="3A6563B7"/>
    <w:multiLevelType w:val="hybridMultilevel"/>
    <w:tmpl w:val="467EB596"/>
    <w:lvl w:ilvl="0" w:tplc="FFFFFFFF">
      <w:start w:val="1"/>
      <w:numFmt w:val="lowerLetter"/>
      <w:lvlText w:val="%1)"/>
      <w:lvlJc w:val="left"/>
      <w:pPr>
        <w:tabs>
          <w:tab w:val="num" w:pos="1353"/>
        </w:tabs>
        <w:ind w:left="1353" w:hanging="360"/>
      </w:pPr>
      <w:rPr>
        <w:rFonts w:hint="default"/>
      </w:rPr>
    </w:lvl>
    <w:lvl w:ilvl="1" w:tplc="FFFFFFFF">
      <w:start w:val="1"/>
      <w:numFmt w:val="decimal"/>
      <w:lvlText w:val="%2)"/>
      <w:lvlJc w:val="left"/>
      <w:pPr>
        <w:tabs>
          <w:tab w:val="num" w:pos="2073"/>
        </w:tabs>
        <w:ind w:left="2073" w:hanging="360"/>
      </w:pPr>
      <w:rPr>
        <w:rFonts w:hint="default"/>
      </w:rPr>
    </w:lvl>
    <w:lvl w:ilvl="2" w:tplc="BE0417F0">
      <w:start w:val="1"/>
      <w:numFmt w:val="decimal"/>
      <w:lvlText w:val="%3"/>
      <w:lvlJc w:val="left"/>
      <w:pPr>
        <w:ind w:left="2973" w:hanging="360"/>
      </w:pPr>
      <w:rPr>
        <w:rFonts w:hint="default"/>
      </w:rPr>
    </w:lvl>
    <w:lvl w:ilvl="3" w:tplc="FFFFFFFF" w:tentative="1">
      <w:start w:val="1"/>
      <w:numFmt w:val="decimal"/>
      <w:lvlText w:val="%4."/>
      <w:lvlJc w:val="left"/>
      <w:pPr>
        <w:tabs>
          <w:tab w:val="num" w:pos="3513"/>
        </w:tabs>
        <w:ind w:left="3513" w:hanging="360"/>
      </w:pPr>
    </w:lvl>
    <w:lvl w:ilvl="4" w:tplc="FFFFFFFF" w:tentative="1">
      <w:start w:val="1"/>
      <w:numFmt w:val="lowerLetter"/>
      <w:lvlText w:val="%5."/>
      <w:lvlJc w:val="left"/>
      <w:pPr>
        <w:tabs>
          <w:tab w:val="num" w:pos="4233"/>
        </w:tabs>
        <w:ind w:left="4233" w:hanging="360"/>
      </w:pPr>
    </w:lvl>
    <w:lvl w:ilvl="5" w:tplc="FFFFFFFF" w:tentative="1">
      <w:start w:val="1"/>
      <w:numFmt w:val="lowerRoman"/>
      <w:lvlText w:val="%6."/>
      <w:lvlJc w:val="right"/>
      <w:pPr>
        <w:tabs>
          <w:tab w:val="num" w:pos="4953"/>
        </w:tabs>
        <w:ind w:left="4953" w:hanging="180"/>
      </w:pPr>
    </w:lvl>
    <w:lvl w:ilvl="6" w:tplc="FFFFFFFF" w:tentative="1">
      <w:start w:val="1"/>
      <w:numFmt w:val="decimal"/>
      <w:lvlText w:val="%7."/>
      <w:lvlJc w:val="left"/>
      <w:pPr>
        <w:tabs>
          <w:tab w:val="num" w:pos="5673"/>
        </w:tabs>
        <w:ind w:left="5673" w:hanging="360"/>
      </w:pPr>
    </w:lvl>
    <w:lvl w:ilvl="7" w:tplc="FFFFFFFF" w:tentative="1">
      <w:start w:val="1"/>
      <w:numFmt w:val="lowerLetter"/>
      <w:lvlText w:val="%8."/>
      <w:lvlJc w:val="left"/>
      <w:pPr>
        <w:tabs>
          <w:tab w:val="num" w:pos="6393"/>
        </w:tabs>
        <w:ind w:left="6393" w:hanging="360"/>
      </w:pPr>
    </w:lvl>
    <w:lvl w:ilvl="8" w:tplc="FFFFFFFF" w:tentative="1">
      <w:start w:val="1"/>
      <w:numFmt w:val="lowerRoman"/>
      <w:lvlText w:val="%9."/>
      <w:lvlJc w:val="right"/>
      <w:pPr>
        <w:tabs>
          <w:tab w:val="num" w:pos="7113"/>
        </w:tabs>
        <w:ind w:left="7113" w:hanging="180"/>
      </w:pPr>
    </w:lvl>
  </w:abstractNum>
  <w:abstractNum w:abstractNumId="17">
    <w:nsid w:val="3D7F7B04"/>
    <w:multiLevelType w:val="multilevel"/>
    <w:tmpl w:val="C1B601BE"/>
    <w:lvl w:ilvl="0">
      <w:start w:val="1"/>
      <w:numFmt w:val="decimal"/>
      <w:pStyle w:val="Item"/>
      <w:lvlText w:val="%1."/>
      <w:lvlJc w:val="left"/>
      <w:pPr>
        <w:tabs>
          <w:tab w:val="num" w:pos="425"/>
        </w:tabs>
        <w:ind w:left="425" w:hanging="425"/>
      </w:pPr>
      <w:rPr>
        <w:rFonts w:hint="default"/>
      </w:rPr>
    </w:lvl>
    <w:lvl w:ilvl="1">
      <w:start w:val="1"/>
      <w:numFmt w:val="decimal"/>
      <w:pStyle w:val="SubItem"/>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8">
    <w:nsid w:val="40E8419B"/>
    <w:multiLevelType w:val="multilevel"/>
    <w:tmpl w:val="2B721EBC"/>
    <w:lvl w:ilvl="0">
      <w:start w:val="5"/>
      <w:numFmt w:val="decimal"/>
      <w:lvlText w:val="%1"/>
      <w:lvlJc w:val="left"/>
      <w:pPr>
        <w:ind w:left="360" w:hanging="360"/>
      </w:pPr>
      <w:rPr>
        <w:rFonts w:cs="Times New Roman" w:hint="default"/>
        <w:b/>
        <w:color w:val="000000"/>
      </w:rPr>
    </w:lvl>
    <w:lvl w:ilvl="1">
      <w:start w:val="3"/>
      <w:numFmt w:val="decimal"/>
      <w:lvlText w:val="%1.%2"/>
      <w:lvlJc w:val="left"/>
      <w:pPr>
        <w:ind w:left="720" w:hanging="360"/>
      </w:pPr>
      <w:rPr>
        <w:rFonts w:cs="Times New Roman" w:hint="default"/>
        <w:b/>
        <w:color w:val="000000"/>
      </w:rPr>
    </w:lvl>
    <w:lvl w:ilvl="2">
      <w:start w:val="1"/>
      <w:numFmt w:val="decimal"/>
      <w:lvlText w:val="%1.%2.%3"/>
      <w:lvlJc w:val="left"/>
      <w:pPr>
        <w:ind w:left="1440" w:hanging="720"/>
      </w:pPr>
      <w:rPr>
        <w:rFonts w:cs="Times New Roman" w:hint="default"/>
        <w:b/>
        <w:color w:val="000000"/>
      </w:rPr>
    </w:lvl>
    <w:lvl w:ilvl="3">
      <w:start w:val="1"/>
      <w:numFmt w:val="decimal"/>
      <w:lvlText w:val="%1.%2.%3.%4"/>
      <w:lvlJc w:val="left"/>
      <w:pPr>
        <w:ind w:left="1800" w:hanging="720"/>
      </w:pPr>
      <w:rPr>
        <w:rFonts w:cs="Times New Roman" w:hint="default"/>
        <w:b/>
        <w:color w:val="000000"/>
      </w:rPr>
    </w:lvl>
    <w:lvl w:ilvl="4">
      <w:start w:val="1"/>
      <w:numFmt w:val="decimal"/>
      <w:lvlText w:val="%1.%2.%3.%4.%5"/>
      <w:lvlJc w:val="left"/>
      <w:pPr>
        <w:ind w:left="2520" w:hanging="1080"/>
      </w:pPr>
      <w:rPr>
        <w:rFonts w:cs="Times New Roman" w:hint="default"/>
        <w:b/>
        <w:color w:val="000000"/>
      </w:rPr>
    </w:lvl>
    <w:lvl w:ilvl="5">
      <w:start w:val="1"/>
      <w:numFmt w:val="decimal"/>
      <w:lvlText w:val="%1.%2.%3.%4.%5.%6"/>
      <w:lvlJc w:val="left"/>
      <w:pPr>
        <w:ind w:left="2880" w:hanging="1080"/>
      </w:pPr>
      <w:rPr>
        <w:rFonts w:cs="Times New Roman" w:hint="default"/>
        <w:b/>
        <w:color w:val="000000"/>
      </w:rPr>
    </w:lvl>
    <w:lvl w:ilvl="6">
      <w:start w:val="1"/>
      <w:numFmt w:val="decimal"/>
      <w:lvlText w:val="%1.%2.%3.%4.%5.%6.%7"/>
      <w:lvlJc w:val="left"/>
      <w:pPr>
        <w:ind w:left="3600" w:hanging="1440"/>
      </w:pPr>
      <w:rPr>
        <w:rFonts w:cs="Times New Roman" w:hint="default"/>
        <w:b/>
        <w:color w:val="000000"/>
      </w:rPr>
    </w:lvl>
    <w:lvl w:ilvl="7">
      <w:start w:val="1"/>
      <w:numFmt w:val="decimal"/>
      <w:lvlText w:val="%1.%2.%3.%4.%5.%6.%7.%8"/>
      <w:lvlJc w:val="left"/>
      <w:pPr>
        <w:ind w:left="3960" w:hanging="1440"/>
      </w:pPr>
      <w:rPr>
        <w:rFonts w:cs="Times New Roman" w:hint="default"/>
        <w:b/>
        <w:color w:val="000000"/>
      </w:rPr>
    </w:lvl>
    <w:lvl w:ilvl="8">
      <w:start w:val="1"/>
      <w:numFmt w:val="decimal"/>
      <w:lvlText w:val="%1.%2.%3.%4.%5.%6.%7.%8.%9"/>
      <w:lvlJc w:val="left"/>
      <w:pPr>
        <w:ind w:left="4320" w:hanging="1440"/>
      </w:pPr>
      <w:rPr>
        <w:rFonts w:cs="Times New Roman" w:hint="default"/>
        <w:b/>
        <w:color w:val="000000"/>
      </w:rPr>
    </w:lvl>
  </w:abstractNum>
  <w:abstractNum w:abstractNumId="19">
    <w:nsid w:val="4BD734F4"/>
    <w:multiLevelType w:val="hybridMultilevel"/>
    <w:tmpl w:val="5EF2EE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C564668"/>
    <w:multiLevelType w:val="multilevel"/>
    <w:tmpl w:val="96A60356"/>
    <w:lvl w:ilvl="0">
      <w:start w:val="2"/>
      <w:numFmt w:val="decimal"/>
      <w:lvlText w:val="%1"/>
      <w:lvlJc w:val="left"/>
      <w:pPr>
        <w:ind w:left="360" w:hanging="360"/>
      </w:pPr>
      <w:rPr>
        <w:rFonts w:cs="Times New Roman" w:hint="default"/>
        <w:b/>
        <w:color w:val="000000"/>
      </w:rPr>
    </w:lvl>
    <w:lvl w:ilvl="1">
      <w:start w:val="3"/>
      <w:numFmt w:val="decimal"/>
      <w:lvlText w:val="%1.%2"/>
      <w:lvlJc w:val="left"/>
      <w:pPr>
        <w:ind w:left="720" w:hanging="360"/>
      </w:pPr>
      <w:rPr>
        <w:rFonts w:cs="Times New Roman" w:hint="default"/>
        <w:b/>
        <w:color w:val="000000"/>
      </w:rPr>
    </w:lvl>
    <w:lvl w:ilvl="2">
      <w:start w:val="1"/>
      <w:numFmt w:val="decimal"/>
      <w:lvlText w:val="%1.%2.%3"/>
      <w:lvlJc w:val="left"/>
      <w:pPr>
        <w:ind w:left="1440" w:hanging="720"/>
      </w:pPr>
      <w:rPr>
        <w:rFonts w:cs="Times New Roman" w:hint="default"/>
        <w:b/>
        <w:color w:val="000000"/>
      </w:rPr>
    </w:lvl>
    <w:lvl w:ilvl="3">
      <w:start w:val="1"/>
      <w:numFmt w:val="decimal"/>
      <w:lvlText w:val="%1.%2.%3.%4"/>
      <w:lvlJc w:val="left"/>
      <w:pPr>
        <w:ind w:left="1800" w:hanging="720"/>
      </w:pPr>
      <w:rPr>
        <w:rFonts w:cs="Times New Roman" w:hint="default"/>
        <w:b/>
        <w:color w:val="000000"/>
      </w:rPr>
    </w:lvl>
    <w:lvl w:ilvl="4">
      <w:start w:val="1"/>
      <w:numFmt w:val="decimal"/>
      <w:lvlText w:val="%1.%2.%3.%4.%5"/>
      <w:lvlJc w:val="left"/>
      <w:pPr>
        <w:ind w:left="2520" w:hanging="1080"/>
      </w:pPr>
      <w:rPr>
        <w:rFonts w:cs="Times New Roman" w:hint="default"/>
        <w:b/>
        <w:color w:val="000000"/>
      </w:rPr>
    </w:lvl>
    <w:lvl w:ilvl="5">
      <w:start w:val="1"/>
      <w:numFmt w:val="decimal"/>
      <w:lvlText w:val="%1.%2.%3.%4.%5.%6"/>
      <w:lvlJc w:val="left"/>
      <w:pPr>
        <w:ind w:left="2880" w:hanging="1080"/>
      </w:pPr>
      <w:rPr>
        <w:rFonts w:cs="Times New Roman" w:hint="default"/>
        <w:b/>
        <w:color w:val="000000"/>
      </w:rPr>
    </w:lvl>
    <w:lvl w:ilvl="6">
      <w:start w:val="1"/>
      <w:numFmt w:val="decimal"/>
      <w:lvlText w:val="%1.%2.%3.%4.%5.%6.%7"/>
      <w:lvlJc w:val="left"/>
      <w:pPr>
        <w:ind w:left="3600" w:hanging="1440"/>
      </w:pPr>
      <w:rPr>
        <w:rFonts w:cs="Times New Roman" w:hint="default"/>
        <w:b/>
        <w:color w:val="000000"/>
      </w:rPr>
    </w:lvl>
    <w:lvl w:ilvl="7">
      <w:start w:val="1"/>
      <w:numFmt w:val="decimal"/>
      <w:lvlText w:val="%1.%2.%3.%4.%5.%6.%7.%8"/>
      <w:lvlJc w:val="left"/>
      <w:pPr>
        <w:ind w:left="3960" w:hanging="1440"/>
      </w:pPr>
      <w:rPr>
        <w:rFonts w:cs="Times New Roman" w:hint="default"/>
        <w:b/>
        <w:color w:val="000000"/>
      </w:rPr>
    </w:lvl>
    <w:lvl w:ilvl="8">
      <w:start w:val="1"/>
      <w:numFmt w:val="decimal"/>
      <w:lvlText w:val="%1.%2.%3.%4.%5.%6.%7.%8.%9"/>
      <w:lvlJc w:val="left"/>
      <w:pPr>
        <w:ind w:left="4320" w:hanging="1440"/>
      </w:pPr>
      <w:rPr>
        <w:rFonts w:cs="Times New Roman" w:hint="default"/>
        <w:b/>
        <w:color w:val="000000"/>
      </w:rPr>
    </w:lvl>
  </w:abstractNum>
  <w:abstractNum w:abstractNumId="21">
    <w:nsid w:val="4D673335"/>
    <w:multiLevelType w:val="hybridMultilevel"/>
    <w:tmpl w:val="6E82D5DE"/>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FED0352"/>
    <w:multiLevelType w:val="multilevel"/>
    <w:tmpl w:val="FC8E6DA2"/>
    <w:lvl w:ilvl="0">
      <w:start w:val="1"/>
      <w:numFmt w:val="decimal"/>
      <w:pStyle w:val="Item2"/>
      <w:lvlText w:val="%1."/>
      <w:lvlJc w:val="left"/>
      <w:pPr>
        <w:tabs>
          <w:tab w:val="num" w:pos="425"/>
        </w:tabs>
        <w:ind w:left="425" w:hanging="425"/>
      </w:pPr>
      <w:rPr>
        <w:rFonts w:hint="default"/>
      </w:rPr>
    </w:lvl>
    <w:lvl w:ilvl="1">
      <w:start w:val="1"/>
      <w:numFmt w:val="decimal"/>
      <w:pStyle w:val="SubItem2"/>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0"/>
        </w:tabs>
        <w:ind w:left="2267" w:hanging="708"/>
      </w:pPr>
      <w:rPr>
        <w:rFonts w:hint="default"/>
      </w:rPr>
    </w:lvl>
    <w:lvl w:ilvl="4">
      <w:start w:val="1"/>
      <w:numFmt w:val="decimal"/>
      <w:lvlText w:val="%1.%2.%3.%4.%5."/>
      <w:lvlJc w:val="left"/>
      <w:pPr>
        <w:tabs>
          <w:tab w:val="num" w:pos="0"/>
        </w:tabs>
        <w:ind w:left="2975" w:hanging="708"/>
      </w:pPr>
      <w:rPr>
        <w:rFonts w:hint="default"/>
      </w:rPr>
    </w:lvl>
    <w:lvl w:ilvl="5">
      <w:start w:val="1"/>
      <w:numFmt w:val="decimal"/>
      <w:lvlText w:val="%1.%2.%3.%4.%5.%6."/>
      <w:lvlJc w:val="left"/>
      <w:pPr>
        <w:tabs>
          <w:tab w:val="num" w:pos="0"/>
        </w:tabs>
        <w:ind w:left="3683" w:hanging="708"/>
      </w:pPr>
      <w:rPr>
        <w:rFonts w:hint="default"/>
      </w:rPr>
    </w:lvl>
    <w:lvl w:ilvl="6">
      <w:start w:val="1"/>
      <w:numFmt w:val="decimal"/>
      <w:lvlText w:val="%1.%2.%3.%4.%5.%6.%7."/>
      <w:lvlJc w:val="left"/>
      <w:pPr>
        <w:tabs>
          <w:tab w:val="num" w:pos="0"/>
        </w:tabs>
        <w:ind w:left="4391" w:hanging="708"/>
      </w:pPr>
      <w:rPr>
        <w:rFonts w:hint="default"/>
      </w:rPr>
    </w:lvl>
    <w:lvl w:ilvl="7">
      <w:start w:val="1"/>
      <w:numFmt w:val="decimal"/>
      <w:lvlText w:val="%1.%2.%3.%4.%5.%6.%7.%8."/>
      <w:lvlJc w:val="left"/>
      <w:pPr>
        <w:tabs>
          <w:tab w:val="num" w:pos="0"/>
        </w:tabs>
        <w:ind w:left="5099" w:hanging="708"/>
      </w:pPr>
      <w:rPr>
        <w:rFonts w:hint="default"/>
      </w:rPr>
    </w:lvl>
    <w:lvl w:ilvl="8">
      <w:start w:val="1"/>
      <w:numFmt w:val="decimal"/>
      <w:lvlText w:val="%1.%2.%3.%4.%5.%6.%7.%8.%9."/>
      <w:lvlJc w:val="left"/>
      <w:pPr>
        <w:tabs>
          <w:tab w:val="num" w:pos="0"/>
        </w:tabs>
        <w:ind w:left="5807" w:hanging="708"/>
      </w:pPr>
      <w:rPr>
        <w:rFonts w:hint="default"/>
      </w:rPr>
    </w:lvl>
  </w:abstractNum>
  <w:abstractNum w:abstractNumId="23">
    <w:nsid w:val="5733799E"/>
    <w:multiLevelType w:val="multilevel"/>
    <w:tmpl w:val="04160027"/>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24">
    <w:nsid w:val="59420B97"/>
    <w:multiLevelType w:val="hybridMultilevel"/>
    <w:tmpl w:val="F60E437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D304A3F"/>
    <w:multiLevelType w:val="multilevel"/>
    <w:tmpl w:val="4978D4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1BB1696"/>
    <w:multiLevelType w:val="multilevel"/>
    <w:tmpl w:val="4868528C"/>
    <w:lvl w:ilvl="0">
      <w:start w:val="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lowerLetter"/>
      <w:lvlText w:val="%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637A0DBD"/>
    <w:multiLevelType w:val="multilevel"/>
    <w:tmpl w:val="02AA8EFA"/>
    <w:lvl w:ilvl="0">
      <w:start w:val="6"/>
      <w:numFmt w:val="decimal"/>
      <w:lvlText w:val="%1"/>
      <w:lvlJc w:val="left"/>
      <w:pPr>
        <w:ind w:left="360" w:hanging="360"/>
      </w:pPr>
      <w:rPr>
        <w:rFonts w:cs="Times New Roman" w:hint="default"/>
        <w:b/>
        <w:color w:val="000000"/>
        <w:sz w:val="24"/>
      </w:rPr>
    </w:lvl>
    <w:lvl w:ilvl="1">
      <w:start w:val="3"/>
      <w:numFmt w:val="decimal"/>
      <w:lvlText w:val="%1.%2"/>
      <w:lvlJc w:val="left"/>
      <w:pPr>
        <w:ind w:left="720" w:hanging="360"/>
      </w:pPr>
      <w:rPr>
        <w:rFonts w:cs="Times New Roman" w:hint="default"/>
        <w:b/>
        <w:color w:val="000000"/>
      </w:rPr>
    </w:lvl>
    <w:lvl w:ilvl="2">
      <w:start w:val="1"/>
      <w:numFmt w:val="decimal"/>
      <w:lvlText w:val="%1.%2.%3"/>
      <w:lvlJc w:val="left"/>
      <w:pPr>
        <w:ind w:left="1440" w:hanging="720"/>
      </w:pPr>
      <w:rPr>
        <w:rFonts w:cs="Times New Roman" w:hint="default"/>
        <w:b/>
        <w:color w:val="000000"/>
      </w:rPr>
    </w:lvl>
    <w:lvl w:ilvl="3">
      <w:start w:val="1"/>
      <w:numFmt w:val="decimal"/>
      <w:lvlText w:val="%1.%2.%3.%4"/>
      <w:lvlJc w:val="left"/>
      <w:pPr>
        <w:ind w:left="1800" w:hanging="720"/>
      </w:pPr>
      <w:rPr>
        <w:rFonts w:cs="Times New Roman" w:hint="default"/>
        <w:b/>
        <w:color w:val="000000"/>
      </w:rPr>
    </w:lvl>
    <w:lvl w:ilvl="4">
      <w:start w:val="1"/>
      <w:numFmt w:val="decimal"/>
      <w:lvlText w:val="%1.%2.%3.%4.%5"/>
      <w:lvlJc w:val="left"/>
      <w:pPr>
        <w:ind w:left="2520" w:hanging="1080"/>
      </w:pPr>
      <w:rPr>
        <w:rFonts w:cs="Times New Roman" w:hint="default"/>
        <w:b/>
        <w:color w:val="000000"/>
      </w:rPr>
    </w:lvl>
    <w:lvl w:ilvl="5">
      <w:start w:val="1"/>
      <w:numFmt w:val="decimal"/>
      <w:lvlText w:val="%1.%2.%3.%4.%5.%6"/>
      <w:lvlJc w:val="left"/>
      <w:pPr>
        <w:ind w:left="2880" w:hanging="1080"/>
      </w:pPr>
      <w:rPr>
        <w:rFonts w:cs="Times New Roman" w:hint="default"/>
        <w:b/>
        <w:color w:val="000000"/>
      </w:rPr>
    </w:lvl>
    <w:lvl w:ilvl="6">
      <w:start w:val="1"/>
      <w:numFmt w:val="decimal"/>
      <w:lvlText w:val="%1.%2.%3.%4.%5.%6.%7"/>
      <w:lvlJc w:val="left"/>
      <w:pPr>
        <w:ind w:left="3600" w:hanging="1440"/>
      </w:pPr>
      <w:rPr>
        <w:rFonts w:cs="Times New Roman" w:hint="default"/>
        <w:b/>
        <w:color w:val="000000"/>
      </w:rPr>
    </w:lvl>
    <w:lvl w:ilvl="7">
      <w:start w:val="1"/>
      <w:numFmt w:val="decimal"/>
      <w:lvlText w:val="%1.%2.%3.%4.%5.%6.%7.%8"/>
      <w:lvlJc w:val="left"/>
      <w:pPr>
        <w:ind w:left="3960" w:hanging="1440"/>
      </w:pPr>
      <w:rPr>
        <w:rFonts w:cs="Times New Roman" w:hint="default"/>
        <w:b/>
        <w:color w:val="000000"/>
      </w:rPr>
    </w:lvl>
    <w:lvl w:ilvl="8">
      <w:start w:val="1"/>
      <w:numFmt w:val="decimal"/>
      <w:lvlText w:val="%1.%2.%3.%4.%5.%6.%7.%8.%9"/>
      <w:lvlJc w:val="left"/>
      <w:pPr>
        <w:ind w:left="4320" w:hanging="1440"/>
      </w:pPr>
      <w:rPr>
        <w:rFonts w:cs="Times New Roman" w:hint="default"/>
        <w:b/>
        <w:color w:val="000000"/>
      </w:rPr>
    </w:lvl>
  </w:abstractNum>
  <w:abstractNum w:abstractNumId="28">
    <w:nsid w:val="7CD249FD"/>
    <w:multiLevelType w:val="singleLevel"/>
    <w:tmpl w:val="4A90DE90"/>
    <w:lvl w:ilvl="0">
      <w:start w:val="1"/>
      <w:numFmt w:val="lowerLetter"/>
      <w:lvlText w:val="%1)"/>
      <w:legacy w:legacy="1" w:legacySpace="0" w:legacyIndent="283"/>
      <w:lvlJc w:val="left"/>
      <w:pPr>
        <w:ind w:left="1304" w:hanging="283"/>
      </w:pPr>
    </w:lvl>
  </w:abstractNum>
  <w:abstractNum w:abstractNumId="29">
    <w:nsid w:val="7D3E763E"/>
    <w:multiLevelType w:val="hybridMultilevel"/>
    <w:tmpl w:val="1706A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3"/>
  </w:num>
  <w:num w:numId="4">
    <w:abstractNumId w:val="7"/>
  </w:num>
  <w:num w:numId="5">
    <w:abstractNumId w:val="10"/>
  </w:num>
  <w:num w:numId="6">
    <w:abstractNumId w:val="6"/>
  </w:num>
  <w:num w:numId="7">
    <w:abstractNumId w:val="0"/>
  </w:num>
  <w:num w:numId="8">
    <w:abstractNumId w:val="2"/>
  </w:num>
  <w:num w:numId="9">
    <w:abstractNumId w:val="28"/>
    <w:lvlOverride w:ilvl="0">
      <w:startOverride w:val="1"/>
    </w:lvlOverride>
  </w:num>
  <w:num w:numId="10">
    <w:abstractNumId w:val="3"/>
  </w:num>
  <w:num w:numId="11">
    <w:abstractNumId w:val="11"/>
  </w:num>
  <w:num w:numId="12">
    <w:abstractNumId w:val="5"/>
  </w:num>
  <w:num w:numId="13">
    <w:abstractNumId w:val="16"/>
  </w:num>
  <w:num w:numId="14">
    <w:abstractNumId w:val="12"/>
  </w:num>
  <w:num w:numId="15">
    <w:abstractNumId w:val="19"/>
  </w:num>
  <w:num w:numId="16">
    <w:abstractNumId w:val="14"/>
  </w:num>
  <w:num w:numId="17">
    <w:abstractNumId w:val="26"/>
  </w:num>
  <w:num w:numId="18">
    <w:abstractNumId w:val="21"/>
  </w:num>
  <w:num w:numId="19">
    <w:abstractNumId w:val="20"/>
  </w:num>
  <w:num w:numId="20">
    <w:abstractNumId w:val="15"/>
  </w:num>
  <w:num w:numId="21">
    <w:abstractNumId w:val="13"/>
  </w:num>
  <w:num w:numId="22">
    <w:abstractNumId w:val="25"/>
  </w:num>
  <w:num w:numId="23">
    <w:abstractNumId w:val="18"/>
  </w:num>
  <w:num w:numId="24">
    <w:abstractNumId w:val="8"/>
  </w:num>
  <w:num w:numId="25">
    <w:abstractNumId w:val="24"/>
  </w:num>
  <w:num w:numId="26">
    <w:abstractNumId w:val="4"/>
  </w:num>
  <w:num w:numId="27">
    <w:abstractNumId w:val="9"/>
  </w:num>
  <w:num w:numId="28">
    <w:abstractNumId w:val="27"/>
  </w:num>
  <w:num w:numId="2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4A"/>
    <w:rsid w:val="0000340D"/>
    <w:rsid w:val="00003CBD"/>
    <w:rsid w:val="00010638"/>
    <w:rsid w:val="00010F74"/>
    <w:rsid w:val="00021E2F"/>
    <w:rsid w:val="0002387A"/>
    <w:rsid w:val="0002789A"/>
    <w:rsid w:val="00030949"/>
    <w:rsid w:val="000409CD"/>
    <w:rsid w:val="000414E1"/>
    <w:rsid w:val="00043D57"/>
    <w:rsid w:val="00047D72"/>
    <w:rsid w:val="000541AB"/>
    <w:rsid w:val="000564F3"/>
    <w:rsid w:val="00060697"/>
    <w:rsid w:val="000609EA"/>
    <w:rsid w:val="0006407E"/>
    <w:rsid w:val="00067612"/>
    <w:rsid w:val="0007085C"/>
    <w:rsid w:val="00072AF1"/>
    <w:rsid w:val="00074017"/>
    <w:rsid w:val="00080E84"/>
    <w:rsid w:val="000812A5"/>
    <w:rsid w:val="00081620"/>
    <w:rsid w:val="00081E59"/>
    <w:rsid w:val="00082490"/>
    <w:rsid w:val="00082511"/>
    <w:rsid w:val="000852B9"/>
    <w:rsid w:val="00094840"/>
    <w:rsid w:val="0009639C"/>
    <w:rsid w:val="000A2BC5"/>
    <w:rsid w:val="000A2F85"/>
    <w:rsid w:val="000A358C"/>
    <w:rsid w:val="000A60BB"/>
    <w:rsid w:val="000B02C5"/>
    <w:rsid w:val="000B1322"/>
    <w:rsid w:val="000B2DF5"/>
    <w:rsid w:val="000B33FB"/>
    <w:rsid w:val="000B3A2A"/>
    <w:rsid w:val="000B3ACF"/>
    <w:rsid w:val="000C00B5"/>
    <w:rsid w:val="000C2433"/>
    <w:rsid w:val="000C6152"/>
    <w:rsid w:val="000C7DB9"/>
    <w:rsid w:val="000D5F52"/>
    <w:rsid w:val="000E51D2"/>
    <w:rsid w:val="000E564C"/>
    <w:rsid w:val="000E71F1"/>
    <w:rsid w:val="000F0E12"/>
    <w:rsid w:val="000F13FC"/>
    <w:rsid w:val="000F2EB8"/>
    <w:rsid w:val="000F39A2"/>
    <w:rsid w:val="00101E24"/>
    <w:rsid w:val="001030CA"/>
    <w:rsid w:val="00103E64"/>
    <w:rsid w:val="00106E88"/>
    <w:rsid w:val="001077BF"/>
    <w:rsid w:val="0011217A"/>
    <w:rsid w:val="00115AAF"/>
    <w:rsid w:val="001200EC"/>
    <w:rsid w:val="001241FE"/>
    <w:rsid w:val="00124A7E"/>
    <w:rsid w:val="0012539C"/>
    <w:rsid w:val="00125A5C"/>
    <w:rsid w:val="0012706B"/>
    <w:rsid w:val="0013048A"/>
    <w:rsid w:val="00131365"/>
    <w:rsid w:val="0013297F"/>
    <w:rsid w:val="0013540F"/>
    <w:rsid w:val="001366B2"/>
    <w:rsid w:val="00137360"/>
    <w:rsid w:val="00140CB3"/>
    <w:rsid w:val="00142177"/>
    <w:rsid w:val="00144F8F"/>
    <w:rsid w:val="00155E1C"/>
    <w:rsid w:val="00162BBA"/>
    <w:rsid w:val="00166978"/>
    <w:rsid w:val="001712F5"/>
    <w:rsid w:val="0017319E"/>
    <w:rsid w:val="0017420C"/>
    <w:rsid w:val="00174D16"/>
    <w:rsid w:val="00176614"/>
    <w:rsid w:val="001778FF"/>
    <w:rsid w:val="001821A2"/>
    <w:rsid w:val="00183C35"/>
    <w:rsid w:val="00184343"/>
    <w:rsid w:val="00186086"/>
    <w:rsid w:val="00186715"/>
    <w:rsid w:val="0018702F"/>
    <w:rsid w:val="00195FEE"/>
    <w:rsid w:val="001A7C9C"/>
    <w:rsid w:val="001A7FB6"/>
    <w:rsid w:val="001B0D60"/>
    <w:rsid w:val="001B539B"/>
    <w:rsid w:val="001B53B3"/>
    <w:rsid w:val="001B5459"/>
    <w:rsid w:val="001C0D54"/>
    <w:rsid w:val="001C32B9"/>
    <w:rsid w:val="001D0E70"/>
    <w:rsid w:val="001D10FB"/>
    <w:rsid w:val="001D227D"/>
    <w:rsid w:val="001D4E3F"/>
    <w:rsid w:val="001D71D8"/>
    <w:rsid w:val="001D76D3"/>
    <w:rsid w:val="001E3F9C"/>
    <w:rsid w:val="001E56EF"/>
    <w:rsid w:val="001E599E"/>
    <w:rsid w:val="001F2560"/>
    <w:rsid w:val="0020067A"/>
    <w:rsid w:val="00200779"/>
    <w:rsid w:val="00203CEB"/>
    <w:rsid w:val="0020497C"/>
    <w:rsid w:val="00205A46"/>
    <w:rsid w:val="0022015C"/>
    <w:rsid w:val="0022022B"/>
    <w:rsid w:val="002211B0"/>
    <w:rsid w:val="00222F8A"/>
    <w:rsid w:val="00225945"/>
    <w:rsid w:val="00227080"/>
    <w:rsid w:val="00227CFC"/>
    <w:rsid w:val="00230CEC"/>
    <w:rsid w:val="00233E7A"/>
    <w:rsid w:val="002374CF"/>
    <w:rsid w:val="002406A0"/>
    <w:rsid w:val="0024083F"/>
    <w:rsid w:val="00244678"/>
    <w:rsid w:val="0024556B"/>
    <w:rsid w:val="00246A18"/>
    <w:rsid w:val="00246A85"/>
    <w:rsid w:val="002478AD"/>
    <w:rsid w:val="00250756"/>
    <w:rsid w:val="002514D8"/>
    <w:rsid w:val="00253F51"/>
    <w:rsid w:val="0025459B"/>
    <w:rsid w:val="00257FBB"/>
    <w:rsid w:val="0026662F"/>
    <w:rsid w:val="002734B8"/>
    <w:rsid w:val="00274D1B"/>
    <w:rsid w:val="00274FCB"/>
    <w:rsid w:val="00275071"/>
    <w:rsid w:val="00276E8E"/>
    <w:rsid w:val="00276EC2"/>
    <w:rsid w:val="00277516"/>
    <w:rsid w:val="00280873"/>
    <w:rsid w:val="00280B15"/>
    <w:rsid w:val="0028255D"/>
    <w:rsid w:val="00286546"/>
    <w:rsid w:val="0028671C"/>
    <w:rsid w:val="002920F5"/>
    <w:rsid w:val="002951C4"/>
    <w:rsid w:val="00295FDA"/>
    <w:rsid w:val="00297E0C"/>
    <w:rsid w:val="002A1F0C"/>
    <w:rsid w:val="002A480C"/>
    <w:rsid w:val="002B06BF"/>
    <w:rsid w:val="002B3417"/>
    <w:rsid w:val="002B3F8D"/>
    <w:rsid w:val="002B6C79"/>
    <w:rsid w:val="002C0523"/>
    <w:rsid w:val="002C27C8"/>
    <w:rsid w:val="002C325B"/>
    <w:rsid w:val="002C411F"/>
    <w:rsid w:val="002C5357"/>
    <w:rsid w:val="002C67EB"/>
    <w:rsid w:val="002D0071"/>
    <w:rsid w:val="002D07F2"/>
    <w:rsid w:val="002D324C"/>
    <w:rsid w:val="002D3350"/>
    <w:rsid w:val="002D78BF"/>
    <w:rsid w:val="002D7C95"/>
    <w:rsid w:val="002E47F0"/>
    <w:rsid w:val="002F06FF"/>
    <w:rsid w:val="002F2834"/>
    <w:rsid w:val="002F3912"/>
    <w:rsid w:val="002F49BF"/>
    <w:rsid w:val="002F4F78"/>
    <w:rsid w:val="002F64F7"/>
    <w:rsid w:val="002F6D88"/>
    <w:rsid w:val="00300670"/>
    <w:rsid w:val="0030071F"/>
    <w:rsid w:val="00300F25"/>
    <w:rsid w:val="00304392"/>
    <w:rsid w:val="0030475E"/>
    <w:rsid w:val="00305445"/>
    <w:rsid w:val="00306683"/>
    <w:rsid w:val="003077AC"/>
    <w:rsid w:val="003102E0"/>
    <w:rsid w:val="00310AC1"/>
    <w:rsid w:val="00310ACA"/>
    <w:rsid w:val="003126C7"/>
    <w:rsid w:val="00313ED9"/>
    <w:rsid w:val="0031552B"/>
    <w:rsid w:val="00315825"/>
    <w:rsid w:val="00316692"/>
    <w:rsid w:val="00324052"/>
    <w:rsid w:val="00326C59"/>
    <w:rsid w:val="003276EE"/>
    <w:rsid w:val="003340E5"/>
    <w:rsid w:val="003368A5"/>
    <w:rsid w:val="00337B62"/>
    <w:rsid w:val="00341B05"/>
    <w:rsid w:val="0034211C"/>
    <w:rsid w:val="00347B9A"/>
    <w:rsid w:val="00350F96"/>
    <w:rsid w:val="00353AEC"/>
    <w:rsid w:val="00360D87"/>
    <w:rsid w:val="00361B67"/>
    <w:rsid w:val="003646EB"/>
    <w:rsid w:val="00366023"/>
    <w:rsid w:val="00377D20"/>
    <w:rsid w:val="0038088E"/>
    <w:rsid w:val="00385334"/>
    <w:rsid w:val="00386A82"/>
    <w:rsid w:val="00386E9F"/>
    <w:rsid w:val="00392FEB"/>
    <w:rsid w:val="00394232"/>
    <w:rsid w:val="003961E5"/>
    <w:rsid w:val="003A074E"/>
    <w:rsid w:val="003A141A"/>
    <w:rsid w:val="003A1B0A"/>
    <w:rsid w:val="003A1C2A"/>
    <w:rsid w:val="003A35DF"/>
    <w:rsid w:val="003A5880"/>
    <w:rsid w:val="003A5DFD"/>
    <w:rsid w:val="003A618E"/>
    <w:rsid w:val="003B15B6"/>
    <w:rsid w:val="003B3153"/>
    <w:rsid w:val="003B5F35"/>
    <w:rsid w:val="003B6520"/>
    <w:rsid w:val="003B6B2F"/>
    <w:rsid w:val="003C164F"/>
    <w:rsid w:val="003C662E"/>
    <w:rsid w:val="003D1655"/>
    <w:rsid w:val="003D1830"/>
    <w:rsid w:val="003D3C6C"/>
    <w:rsid w:val="003D4912"/>
    <w:rsid w:val="003D54B5"/>
    <w:rsid w:val="003D5D1A"/>
    <w:rsid w:val="003D6CEE"/>
    <w:rsid w:val="003D7FB0"/>
    <w:rsid w:val="003E4558"/>
    <w:rsid w:val="003E47E8"/>
    <w:rsid w:val="003E4CC4"/>
    <w:rsid w:val="003F2F73"/>
    <w:rsid w:val="003F43AB"/>
    <w:rsid w:val="00400A4C"/>
    <w:rsid w:val="0040625E"/>
    <w:rsid w:val="00413993"/>
    <w:rsid w:val="0041634B"/>
    <w:rsid w:val="00417DEB"/>
    <w:rsid w:val="0042196D"/>
    <w:rsid w:val="00423AFE"/>
    <w:rsid w:val="00430A2E"/>
    <w:rsid w:val="00434FC9"/>
    <w:rsid w:val="004379E5"/>
    <w:rsid w:val="00440842"/>
    <w:rsid w:val="00443375"/>
    <w:rsid w:val="00445562"/>
    <w:rsid w:val="004455A6"/>
    <w:rsid w:val="00445D05"/>
    <w:rsid w:val="0044631F"/>
    <w:rsid w:val="00453C4F"/>
    <w:rsid w:val="00462DA0"/>
    <w:rsid w:val="00463580"/>
    <w:rsid w:val="004705FF"/>
    <w:rsid w:val="004726FF"/>
    <w:rsid w:val="00475FCA"/>
    <w:rsid w:val="00477401"/>
    <w:rsid w:val="004831BB"/>
    <w:rsid w:val="00495066"/>
    <w:rsid w:val="004A3376"/>
    <w:rsid w:val="004A6199"/>
    <w:rsid w:val="004A7686"/>
    <w:rsid w:val="004B5A77"/>
    <w:rsid w:val="004C10E4"/>
    <w:rsid w:val="004C1FC3"/>
    <w:rsid w:val="004C22DD"/>
    <w:rsid w:val="004C5593"/>
    <w:rsid w:val="004C6147"/>
    <w:rsid w:val="004C632B"/>
    <w:rsid w:val="004D12D1"/>
    <w:rsid w:val="004D7F7F"/>
    <w:rsid w:val="004E1325"/>
    <w:rsid w:val="004E1B7C"/>
    <w:rsid w:val="004E2AB9"/>
    <w:rsid w:val="004E4404"/>
    <w:rsid w:val="004E7C8D"/>
    <w:rsid w:val="004F2ABE"/>
    <w:rsid w:val="00502851"/>
    <w:rsid w:val="00503755"/>
    <w:rsid w:val="00506F86"/>
    <w:rsid w:val="005107BA"/>
    <w:rsid w:val="0051353E"/>
    <w:rsid w:val="0051402E"/>
    <w:rsid w:val="00522EBC"/>
    <w:rsid w:val="00524188"/>
    <w:rsid w:val="005241DC"/>
    <w:rsid w:val="00526487"/>
    <w:rsid w:val="0052796C"/>
    <w:rsid w:val="00530D0A"/>
    <w:rsid w:val="00534763"/>
    <w:rsid w:val="00534EB7"/>
    <w:rsid w:val="00536014"/>
    <w:rsid w:val="00536290"/>
    <w:rsid w:val="00537F6C"/>
    <w:rsid w:val="00541CE4"/>
    <w:rsid w:val="00544183"/>
    <w:rsid w:val="005445DE"/>
    <w:rsid w:val="005470D6"/>
    <w:rsid w:val="00550310"/>
    <w:rsid w:val="00551846"/>
    <w:rsid w:val="005550D6"/>
    <w:rsid w:val="0055535F"/>
    <w:rsid w:val="00557CCB"/>
    <w:rsid w:val="00560148"/>
    <w:rsid w:val="00562234"/>
    <w:rsid w:val="00562446"/>
    <w:rsid w:val="00563553"/>
    <w:rsid w:val="00566629"/>
    <w:rsid w:val="00566E0F"/>
    <w:rsid w:val="005731DC"/>
    <w:rsid w:val="00575D4C"/>
    <w:rsid w:val="0057608E"/>
    <w:rsid w:val="00580ED0"/>
    <w:rsid w:val="00585AB7"/>
    <w:rsid w:val="005872C9"/>
    <w:rsid w:val="00587347"/>
    <w:rsid w:val="00595F0C"/>
    <w:rsid w:val="0059627F"/>
    <w:rsid w:val="005A0BCB"/>
    <w:rsid w:val="005A477D"/>
    <w:rsid w:val="005A4AC7"/>
    <w:rsid w:val="005A5DFF"/>
    <w:rsid w:val="005C1803"/>
    <w:rsid w:val="005C3E0E"/>
    <w:rsid w:val="005C5EA9"/>
    <w:rsid w:val="005D0F1D"/>
    <w:rsid w:val="005D2051"/>
    <w:rsid w:val="005D447D"/>
    <w:rsid w:val="005D4D6A"/>
    <w:rsid w:val="005D5058"/>
    <w:rsid w:val="005D7592"/>
    <w:rsid w:val="005D796E"/>
    <w:rsid w:val="005E5FE1"/>
    <w:rsid w:val="005E63CC"/>
    <w:rsid w:val="005E74C7"/>
    <w:rsid w:val="005E7858"/>
    <w:rsid w:val="005F3A14"/>
    <w:rsid w:val="005F489A"/>
    <w:rsid w:val="00601B0D"/>
    <w:rsid w:val="00602193"/>
    <w:rsid w:val="0060261F"/>
    <w:rsid w:val="00602C32"/>
    <w:rsid w:val="00603B6E"/>
    <w:rsid w:val="00604BEB"/>
    <w:rsid w:val="0060560F"/>
    <w:rsid w:val="00614FA8"/>
    <w:rsid w:val="00616D6B"/>
    <w:rsid w:val="0061729F"/>
    <w:rsid w:val="00625131"/>
    <w:rsid w:val="0062593C"/>
    <w:rsid w:val="00626EE7"/>
    <w:rsid w:val="00626FC9"/>
    <w:rsid w:val="006273F7"/>
    <w:rsid w:val="00632E54"/>
    <w:rsid w:val="00633031"/>
    <w:rsid w:val="00634D55"/>
    <w:rsid w:val="0064037B"/>
    <w:rsid w:val="00640F30"/>
    <w:rsid w:val="00642E1C"/>
    <w:rsid w:val="00643B8D"/>
    <w:rsid w:val="00644BE2"/>
    <w:rsid w:val="00644E96"/>
    <w:rsid w:val="00646746"/>
    <w:rsid w:val="006469CE"/>
    <w:rsid w:val="006526A6"/>
    <w:rsid w:val="006549DE"/>
    <w:rsid w:val="006563CC"/>
    <w:rsid w:val="00662493"/>
    <w:rsid w:val="00662516"/>
    <w:rsid w:val="0067115D"/>
    <w:rsid w:val="00673C30"/>
    <w:rsid w:val="00676DFC"/>
    <w:rsid w:val="00682E39"/>
    <w:rsid w:val="0068330B"/>
    <w:rsid w:val="00684B98"/>
    <w:rsid w:val="00685CA3"/>
    <w:rsid w:val="00694E19"/>
    <w:rsid w:val="00694E34"/>
    <w:rsid w:val="00695AC4"/>
    <w:rsid w:val="00695EC8"/>
    <w:rsid w:val="006B19E5"/>
    <w:rsid w:val="006B2321"/>
    <w:rsid w:val="006B31B8"/>
    <w:rsid w:val="006B624D"/>
    <w:rsid w:val="006C17EF"/>
    <w:rsid w:val="006C2884"/>
    <w:rsid w:val="006C4C49"/>
    <w:rsid w:val="006C6A74"/>
    <w:rsid w:val="006D02DE"/>
    <w:rsid w:val="006D468F"/>
    <w:rsid w:val="006E15D9"/>
    <w:rsid w:val="006E7314"/>
    <w:rsid w:val="006E738E"/>
    <w:rsid w:val="006F06DA"/>
    <w:rsid w:val="006F510E"/>
    <w:rsid w:val="006F7B47"/>
    <w:rsid w:val="007029BE"/>
    <w:rsid w:val="00707A19"/>
    <w:rsid w:val="0071005E"/>
    <w:rsid w:val="00714117"/>
    <w:rsid w:val="00714388"/>
    <w:rsid w:val="00717465"/>
    <w:rsid w:val="00724547"/>
    <w:rsid w:val="00731213"/>
    <w:rsid w:val="00732F1B"/>
    <w:rsid w:val="00735901"/>
    <w:rsid w:val="00742FF1"/>
    <w:rsid w:val="0074356E"/>
    <w:rsid w:val="00744E7D"/>
    <w:rsid w:val="007478FE"/>
    <w:rsid w:val="007500C0"/>
    <w:rsid w:val="00755B1E"/>
    <w:rsid w:val="007579F0"/>
    <w:rsid w:val="00761ADE"/>
    <w:rsid w:val="00761FDC"/>
    <w:rsid w:val="00762E14"/>
    <w:rsid w:val="00763498"/>
    <w:rsid w:val="0076749C"/>
    <w:rsid w:val="00772C6B"/>
    <w:rsid w:val="00773D29"/>
    <w:rsid w:val="00775399"/>
    <w:rsid w:val="007757B7"/>
    <w:rsid w:val="00775D26"/>
    <w:rsid w:val="00776027"/>
    <w:rsid w:val="007768D7"/>
    <w:rsid w:val="0079062B"/>
    <w:rsid w:val="00792A96"/>
    <w:rsid w:val="00792B1E"/>
    <w:rsid w:val="00792D95"/>
    <w:rsid w:val="0079377A"/>
    <w:rsid w:val="00795692"/>
    <w:rsid w:val="00795B7B"/>
    <w:rsid w:val="007A117A"/>
    <w:rsid w:val="007A1FA7"/>
    <w:rsid w:val="007A2020"/>
    <w:rsid w:val="007A23A7"/>
    <w:rsid w:val="007A4AB2"/>
    <w:rsid w:val="007A5857"/>
    <w:rsid w:val="007A675D"/>
    <w:rsid w:val="007B0DE1"/>
    <w:rsid w:val="007B394A"/>
    <w:rsid w:val="007B4988"/>
    <w:rsid w:val="007B7616"/>
    <w:rsid w:val="007C228F"/>
    <w:rsid w:val="007C62B0"/>
    <w:rsid w:val="007D0EB0"/>
    <w:rsid w:val="007D3023"/>
    <w:rsid w:val="007D337A"/>
    <w:rsid w:val="007D3DE5"/>
    <w:rsid w:val="007D574A"/>
    <w:rsid w:val="007D69CD"/>
    <w:rsid w:val="007E4EBA"/>
    <w:rsid w:val="007E52E0"/>
    <w:rsid w:val="008003CD"/>
    <w:rsid w:val="00800975"/>
    <w:rsid w:val="00804BA3"/>
    <w:rsid w:val="0081069E"/>
    <w:rsid w:val="00811C9B"/>
    <w:rsid w:val="00812E95"/>
    <w:rsid w:val="008149C6"/>
    <w:rsid w:val="00814E46"/>
    <w:rsid w:val="00816FF1"/>
    <w:rsid w:val="00822BF6"/>
    <w:rsid w:val="00822EA4"/>
    <w:rsid w:val="00833412"/>
    <w:rsid w:val="008345F0"/>
    <w:rsid w:val="008346D4"/>
    <w:rsid w:val="00844627"/>
    <w:rsid w:val="00845432"/>
    <w:rsid w:val="0085036F"/>
    <w:rsid w:val="008537AE"/>
    <w:rsid w:val="008548A3"/>
    <w:rsid w:val="00855DFD"/>
    <w:rsid w:val="00864272"/>
    <w:rsid w:val="008649C1"/>
    <w:rsid w:val="008659A5"/>
    <w:rsid w:val="00870B0A"/>
    <w:rsid w:val="00870FC3"/>
    <w:rsid w:val="008719E9"/>
    <w:rsid w:val="0087534E"/>
    <w:rsid w:val="008815A0"/>
    <w:rsid w:val="00881BA0"/>
    <w:rsid w:val="00886CF8"/>
    <w:rsid w:val="00890735"/>
    <w:rsid w:val="00890C4D"/>
    <w:rsid w:val="00892CF9"/>
    <w:rsid w:val="00895078"/>
    <w:rsid w:val="008A501C"/>
    <w:rsid w:val="008B0E07"/>
    <w:rsid w:val="008B1917"/>
    <w:rsid w:val="008B7FF3"/>
    <w:rsid w:val="008C04C4"/>
    <w:rsid w:val="008C114B"/>
    <w:rsid w:val="008C198B"/>
    <w:rsid w:val="008C2A83"/>
    <w:rsid w:val="008C7EE3"/>
    <w:rsid w:val="008D1186"/>
    <w:rsid w:val="008D334E"/>
    <w:rsid w:val="008D366D"/>
    <w:rsid w:val="008D530C"/>
    <w:rsid w:val="008E44DB"/>
    <w:rsid w:val="008E4F9E"/>
    <w:rsid w:val="008E5120"/>
    <w:rsid w:val="008E6C3E"/>
    <w:rsid w:val="008E78C7"/>
    <w:rsid w:val="008F270B"/>
    <w:rsid w:val="008F3D19"/>
    <w:rsid w:val="009009B2"/>
    <w:rsid w:val="009014ED"/>
    <w:rsid w:val="00905C50"/>
    <w:rsid w:val="0090795D"/>
    <w:rsid w:val="00911E51"/>
    <w:rsid w:val="009127FE"/>
    <w:rsid w:val="00915230"/>
    <w:rsid w:val="009170B1"/>
    <w:rsid w:val="0092106D"/>
    <w:rsid w:val="0092299B"/>
    <w:rsid w:val="009251CB"/>
    <w:rsid w:val="00925D1E"/>
    <w:rsid w:val="0092640D"/>
    <w:rsid w:val="009314B5"/>
    <w:rsid w:val="00933814"/>
    <w:rsid w:val="00934548"/>
    <w:rsid w:val="00934BA9"/>
    <w:rsid w:val="00937ABD"/>
    <w:rsid w:val="009401D7"/>
    <w:rsid w:val="00940DCF"/>
    <w:rsid w:val="009420AD"/>
    <w:rsid w:val="0094272D"/>
    <w:rsid w:val="00942938"/>
    <w:rsid w:val="00942C0E"/>
    <w:rsid w:val="00946108"/>
    <w:rsid w:val="00946EA0"/>
    <w:rsid w:val="00950211"/>
    <w:rsid w:val="00950858"/>
    <w:rsid w:val="009527C9"/>
    <w:rsid w:val="009538F7"/>
    <w:rsid w:val="009554C6"/>
    <w:rsid w:val="00966B47"/>
    <w:rsid w:val="009673BC"/>
    <w:rsid w:val="009806A6"/>
    <w:rsid w:val="009821B9"/>
    <w:rsid w:val="00982B31"/>
    <w:rsid w:val="00983257"/>
    <w:rsid w:val="009900B5"/>
    <w:rsid w:val="0099143E"/>
    <w:rsid w:val="0099300C"/>
    <w:rsid w:val="00994016"/>
    <w:rsid w:val="00995E41"/>
    <w:rsid w:val="009979B4"/>
    <w:rsid w:val="009A1A8E"/>
    <w:rsid w:val="009A6655"/>
    <w:rsid w:val="009A66CB"/>
    <w:rsid w:val="009A6E2A"/>
    <w:rsid w:val="009A6F8A"/>
    <w:rsid w:val="009B45D9"/>
    <w:rsid w:val="009B5428"/>
    <w:rsid w:val="009B794B"/>
    <w:rsid w:val="009C12F3"/>
    <w:rsid w:val="009C1B09"/>
    <w:rsid w:val="009C4FF7"/>
    <w:rsid w:val="009C7788"/>
    <w:rsid w:val="009D472C"/>
    <w:rsid w:val="009D55CF"/>
    <w:rsid w:val="009D60AE"/>
    <w:rsid w:val="009D688B"/>
    <w:rsid w:val="009E085D"/>
    <w:rsid w:val="009E1140"/>
    <w:rsid w:val="009E2705"/>
    <w:rsid w:val="009E284C"/>
    <w:rsid w:val="009E401C"/>
    <w:rsid w:val="009E4129"/>
    <w:rsid w:val="009E47D6"/>
    <w:rsid w:val="009E4A3C"/>
    <w:rsid w:val="009E6150"/>
    <w:rsid w:val="009E6B88"/>
    <w:rsid w:val="009E700E"/>
    <w:rsid w:val="009F0364"/>
    <w:rsid w:val="009F1EB8"/>
    <w:rsid w:val="009F2348"/>
    <w:rsid w:val="00A0019E"/>
    <w:rsid w:val="00A00DEA"/>
    <w:rsid w:val="00A0402F"/>
    <w:rsid w:val="00A04395"/>
    <w:rsid w:val="00A057FA"/>
    <w:rsid w:val="00A12595"/>
    <w:rsid w:val="00A13379"/>
    <w:rsid w:val="00A16543"/>
    <w:rsid w:val="00A168D3"/>
    <w:rsid w:val="00A201E7"/>
    <w:rsid w:val="00A24E8C"/>
    <w:rsid w:val="00A314C3"/>
    <w:rsid w:val="00A3264B"/>
    <w:rsid w:val="00A3354F"/>
    <w:rsid w:val="00A36371"/>
    <w:rsid w:val="00A400D1"/>
    <w:rsid w:val="00A439F4"/>
    <w:rsid w:val="00A4436E"/>
    <w:rsid w:val="00A447E9"/>
    <w:rsid w:val="00A4572D"/>
    <w:rsid w:val="00A47D50"/>
    <w:rsid w:val="00A513F2"/>
    <w:rsid w:val="00A537B8"/>
    <w:rsid w:val="00A547FF"/>
    <w:rsid w:val="00A54BBC"/>
    <w:rsid w:val="00A56368"/>
    <w:rsid w:val="00A622DE"/>
    <w:rsid w:val="00A66609"/>
    <w:rsid w:val="00A67390"/>
    <w:rsid w:val="00A70C18"/>
    <w:rsid w:val="00A72861"/>
    <w:rsid w:val="00A73040"/>
    <w:rsid w:val="00A77836"/>
    <w:rsid w:val="00A829D6"/>
    <w:rsid w:val="00A82FB6"/>
    <w:rsid w:val="00A835FC"/>
    <w:rsid w:val="00A846D1"/>
    <w:rsid w:val="00A861C1"/>
    <w:rsid w:val="00A87A27"/>
    <w:rsid w:val="00A92006"/>
    <w:rsid w:val="00A960EA"/>
    <w:rsid w:val="00AA0252"/>
    <w:rsid w:val="00AA097E"/>
    <w:rsid w:val="00AA21C5"/>
    <w:rsid w:val="00AA2484"/>
    <w:rsid w:val="00AA26DA"/>
    <w:rsid w:val="00AA2DBF"/>
    <w:rsid w:val="00AA3A53"/>
    <w:rsid w:val="00AA3F47"/>
    <w:rsid w:val="00AA4811"/>
    <w:rsid w:val="00AA5E11"/>
    <w:rsid w:val="00AA7625"/>
    <w:rsid w:val="00AB14AF"/>
    <w:rsid w:val="00AB3962"/>
    <w:rsid w:val="00AC204A"/>
    <w:rsid w:val="00AC33C0"/>
    <w:rsid w:val="00AC6FA4"/>
    <w:rsid w:val="00AD09D7"/>
    <w:rsid w:val="00AD209A"/>
    <w:rsid w:val="00AD43D2"/>
    <w:rsid w:val="00AD629F"/>
    <w:rsid w:val="00AE0312"/>
    <w:rsid w:val="00AE12B6"/>
    <w:rsid w:val="00AE3D9E"/>
    <w:rsid w:val="00AE4A4C"/>
    <w:rsid w:val="00AE69EF"/>
    <w:rsid w:val="00AE6EBA"/>
    <w:rsid w:val="00AF10B4"/>
    <w:rsid w:val="00AF1515"/>
    <w:rsid w:val="00AF204D"/>
    <w:rsid w:val="00AF6325"/>
    <w:rsid w:val="00AF754C"/>
    <w:rsid w:val="00B01A04"/>
    <w:rsid w:val="00B11F45"/>
    <w:rsid w:val="00B12DD7"/>
    <w:rsid w:val="00B134A7"/>
    <w:rsid w:val="00B1504E"/>
    <w:rsid w:val="00B15D0D"/>
    <w:rsid w:val="00B20CE6"/>
    <w:rsid w:val="00B21149"/>
    <w:rsid w:val="00B21ED2"/>
    <w:rsid w:val="00B234D6"/>
    <w:rsid w:val="00B24319"/>
    <w:rsid w:val="00B262A0"/>
    <w:rsid w:val="00B26EC4"/>
    <w:rsid w:val="00B27B8F"/>
    <w:rsid w:val="00B31131"/>
    <w:rsid w:val="00B319CD"/>
    <w:rsid w:val="00B31DD7"/>
    <w:rsid w:val="00B32E94"/>
    <w:rsid w:val="00B352B9"/>
    <w:rsid w:val="00B41BCF"/>
    <w:rsid w:val="00B4295B"/>
    <w:rsid w:val="00B43263"/>
    <w:rsid w:val="00B45AB7"/>
    <w:rsid w:val="00B4656E"/>
    <w:rsid w:val="00B47AC1"/>
    <w:rsid w:val="00B54423"/>
    <w:rsid w:val="00B54554"/>
    <w:rsid w:val="00B61F42"/>
    <w:rsid w:val="00B64B1D"/>
    <w:rsid w:val="00B658B8"/>
    <w:rsid w:val="00B658F4"/>
    <w:rsid w:val="00B67672"/>
    <w:rsid w:val="00B713BA"/>
    <w:rsid w:val="00B71FFE"/>
    <w:rsid w:val="00B73700"/>
    <w:rsid w:val="00B74AFC"/>
    <w:rsid w:val="00B801D4"/>
    <w:rsid w:val="00B82E39"/>
    <w:rsid w:val="00B82FCF"/>
    <w:rsid w:val="00B85945"/>
    <w:rsid w:val="00B92D08"/>
    <w:rsid w:val="00B92D40"/>
    <w:rsid w:val="00B9417B"/>
    <w:rsid w:val="00B94DE6"/>
    <w:rsid w:val="00B97ACE"/>
    <w:rsid w:val="00BA008E"/>
    <w:rsid w:val="00BA2F78"/>
    <w:rsid w:val="00BA4A5F"/>
    <w:rsid w:val="00BB0139"/>
    <w:rsid w:val="00BB3FDE"/>
    <w:rsid w:val="00BB4987"/>
    <w:rsid w:val="00BB7FDF"/>
    <w:rsid w:val="00BC02BF"/>
    <w:rsid w:val="00BC217F"/>
    <w:rsid w:val="00BC21B0"/>
    <w:rsid w:val="00BC2692"/>
    <w:rsid w:val="00BC53DB"/>
    <w:rsid w:val="00BC570F"/>
    <w:rsid w:val="00BC5A3D"/>
    <w:rsid w:val="00BC7526"/>
    <w:rsid w:val="00BC7976"/>
    <w:rsid w:val="00BD1075"/>
    <w:rsid w:val="00BD2531"/>
    <w:rsid w:val="00BD391E"/>
    <w:rsid w:val="00BD556C"/>
    <w:rsid w:val="00BD5CA0"/>
    <w:rsid w:val="00BE17E0"/>
    <w:rsid w:val="00BE1F4F"/>
    <w:rsid w:val="00BE411F"/>
    <w:rsid w:val="00BE629B"/>
    <w:rsid w:val="00BF317C"/>
    <w:rsid w:val="00BF7FDC"/>
    <w:rsid w:val="00C014E5"/>
    <w:rsid w:val="00C04510"/>
    <w:rsid w:val="00C062AF"/>
    <w:rsid w:val="00C146E3"/>
    <w:rsid w:val="00C15E7F"/>
    <w:rsid w:val="00C16C54"/>
    <w:rsid w:val="00C172EE"/>
    <w:rsid w:val="00C17448"/>
    <w:rsid w:val="00C22515"/>
    <w:rsid w:val="00C2335A"/>
    <w:rsid w:val="00C250F4"/>
    <w:rsid w:val="00C25337"/>
    <w:rsid w:val="00C25FEF"/>
    <w:rsid w:val="00C27DA3"/>
    <w:rsid w:val="00C302FB"/>
    <w:rsid w:val="00C303F9"/>
    <w:rsid w:val="00C3116C"/>
    <w:rsid w:val="00C3136A"/>
    <w:rsid w:val="00C325F9"/>
    <w:rsid w:val="00C33AA4"/>
    <w:rsid w:val="00C36998"/>
    <w:rsid w:val="00C37F04"/>
    <w:rsid w:val="00C41314"/>
    <w:rsid w:val="00C4136D"/>
    <w:rsid w:val="00C42884"/>
    <w:rsid w:val="00C46F2D"/>
    <w:rsid w:val="00C56C36"/>
    <w:rsid w:val="00C60920"/>
    <w:rsid w:val="00C62131"/>
    <w:rsid w:val="00C64957"/>
    <w:rsid w:val="00C64A8C"/>
    <w:rsid w:val="00C710C6"/>
    <w:rsid w:val="00C76E3E"/>
    <w:rsid w:val="00C76FE1"/>
    <w:rsid w:val="00C77646"/>
    <w:rsid w:val="00C816C1"/>
    <w:rsid w:val="00C851F0"/>
    <w:rsid w:val="00C90DC7"/>
    <w:rsid w:val="00C9114A"/>
    <w:rsid w:val="00C930CC"/>
    <w:rsid w:val="00C940C4"/>
    <w:rsid w:val="00C94BCB"/>
    <w:rsid w:val="00C95C30"/>
    <w:rsid w:val="00C96336"/>
    <w:rsid w:val="00C96CF0"/>
    <w:rsid w:val="00C97697"/>
    <w:rsid w:val="00C97F8B"/>
    <w:rsid w:val="00CA0C8B"/>
    <w:rsid w:val="00CA3A92"/>
    <w:rsid w:val="00CB027B"/>
    <w:rsid w:val="00CC0A98"/>
    <w:rsid w:val="00CC0D64"/>
    <w:rsid w:val="00CC2471"/>
    <w:rsid w:val="00CC2598"/>
    <w:rsid w:val="00CC4548"/>
    <w:rsid w:val="00CD07C0"/>
    <w:rsid w:val="00CD0AAF"/>
    <w:rsid w:val="00CD6C32"/>
    <w:rsid w:val="00CD6D45"/>
    <w:rsid w:val="00CE1188"/>
    <w:rsid w:val="00CF058A"/>
    <w:rsid w:val="00CF3864"/>
    <w:rsid w:val="00CF72BD"/>
    <w:rsid w:val="00CF7C18"/>
    <w:rsid w:val="00D037A2"/>
    <w:rsid w:val="00D07FD5"/>
    <w:rsid w:val="00D1144F"/>
    <w:rsid w:val="00D11887"/>
    <w:rsid w:val="00D13B45"/>
    <w:rsid w:val="00D1426F"/>
    <w:rsid w:val="00D14669"/>
    <w:rsid w:val="00D148A0"/>
    <w:rsid w:val="00D15A71"/>
    <w:rsid w:val="00D16200"/>
    <w:rsid w:val="00D1724F"/>
    <w:rsid w:val="00D208C0"/>
    <w:rsid w:val="00D2199D"/>
    <w:rsid w:val="00D26A58"/>
    <w:rsid w:val="00D26B15"/>
    <w:rsid w:val="00D3033B"/>
    <w:rsid w:val="00D33925"/>
    <w:rsid w:val="00D34C38"/>
    <w:rsid w:val="00D36658"/>
    <w:rsid w:val="00D36824"/>
    <w:rsid w:val="00D36985"/>
    <w:rsid w:val="00D42551"/>
    <w:rsid w:val="00D44C04"/>
    <w:rsid w:val="00D50A1D"/>
    <w:rsid w:val="00D510B9"/>
    <w:rsid w:val="00D60F48"/>
    <w:rsid w:val="00D6130B"/>
    <w:rsid w:val="00D62418"/>
    <w:rsid w:val="00D66094"/>
    <w:rsid w:val="00D74755"/>
    <w:rsid w:val="00D75512"/>
    <w:rsid w:val="00D82D95"/>
    <w:rsid w:val="00D841F6"/>
    <w:rsid w:val="00D90324"/>
    <w:rsid w:val="00D96C7F"/>
    <w:rsid w:val="00D97827"/>
    <w:rsid w:val="00D97CE7"/>
    <w:rsid w:val="00DA0532"/>
    <w:rsid w:val="00DA54CE"/>
    <w:rsid w:val="00DB08DB"/>
    <w:rsid w:val="00DB32E6"/>
    <w:rsid w:val="00DC310F"/>
    <w:rsid w:val="00DC4CA1"/>
    <w:rsid w:val="00DC551A"/>
    <w:rsid w:val="00DC56F2"/>
    <w:rsid w:val="00DD0D47"/>
    <w:rsid w:val="00DD3168"/>
    <w:rsid w:val="00DD419E"/>
    <w:rsid w:val="00DD47C1"/>
    <w:rsid w:val="00DD4F9F"/>
    <w:rsid w:val="00DD7164"/>
    <w:rsid w:val="00DD7E80"/>
    <w:rsid w:val="00DF0C29"/>
    <w:rsid w:val="00DF4BF3"/>
    <w:rsid w:val="00E00D23"/>
    <w:rsid w:val="00E049B8"/>
    <w:rsid w:val="00E1037E"/>
    <w:rsid w:val="00E13B7D"/>
    <w:rsid w:val="00E1434B"/>
    <w:rsid w:val="00E16DC7"/>
    <w:rsid w:val="00E17863"/>
    <w:rsid w:val="00E259E6"/>
    <w:rsid w:val="00E31030"/>
    <w:rsid w:val="00E347DB"/>
    <w:rsid w:val="00E34F8F"/>
    <w:rsid w:val="00E357A5"/>
    <w:rsid w:val="00E42F1D"/>
    <w:rsid w:val="00E465E5"/>
    <w:rsid w:val="00E52C79"/>
    <w:rsid w:val="00E53F50"/>
    <w:rsid w:val="00E54896"/>
    <w:rsid w:val="00E55823"/>
    <w:rsid w:val="00E57931"/>
    <w:rsid w:val="00E63029"/>
    <w:rsid w:val="00E63E0B"/>
    <w:rsid w:val="00E658E2"/>
    <w:rsid w:val="00E67AAB"/>
    <w:rsid w:val="00E7451D"/>
    <w:rsid w:val="00E81285"/>
    <w:rsid w:val="00E83DA3"/>
    <w:rsid w:val="00E8757A"/>
    <w:rsid w:val="00E90101"/>
    <w:rsid w:val="00E96959"/>
    <w:rsid w:val="00EA20C5"/>
    <w:rsid w:val="00EA2277"/>
    <w:rsid w:val="00EA422D"/>
    <w:rsid w:val="00EA495A"/>
    <w:rsid w:val="00EA58B4"/>
    <w:rsid w:val="00EA5A48"/>
    <w:rsid w:val="00EA7B8F"/>
    <w:rsid w:val="00EB5368"/>
    <w:rsid w:val="00EB62BB"/>
    <w:rsid w:val="00EC117B"/>
    <w:rsid w:val="00EC312E"/>
    <w:rsid w:val="00EC5086"/>
    <w:rsid w:val="00ED0B75"/>
    <w:rsid w:val="00ED4D08"/>
    <w:rsid w:val="00ED546F"/>
    <w:rsid w:val="00EE1305"/>
    <w:rsid w:val="00EE18F0"/>
    <w:rsid w:val="00EE64F5"/>
    <w:rsid w:val="00EF4265"/>
    <w:rsid w:val="00EF6FF4"/>
    <w:rsid w:val="00EF72C7"/>
    <w:rsid w:val="00F00380"/>
    <w:rsid w:val="00F0229C"/>
    <w:rsid w:val="00F02C29"/>
    <w:rsid w:val="00F0358F"/>
    <w:rsid w:val="00F046E0"/>
    <w:rsid w:val="00F04AC5"/>
    <w:rsid w:val="00F06A67"/>
    <w:rsid w:val="00F07326"/>
    <w:rsid w:val="00F1011A"/>
    <w:rsid w:val="00F1592F"/>
    <w:rsid w:val="00F15F74"/>
    <w:rsid w:val="00F1660E"/>
    <w:rsid w:val="00F16DC4"/>
    <w:rsid w:val="00F171A2"/>
    <w:rsid w:val="00F208AC"/>
    <w:rsid w:val="00F2249A"/>
    <w:rsid w:val="00F22C2C"/>
    <w:rsid w:val="00F2636B"/>
    <w:rsid w:val="00F268CE"/>
    <w:rsid w:val="00F27207"/>
    <w:rsid w:val="00F3200A"/>
    <w:rsid w:val="00F35FC8"/>
    <w:rsid w:val="00F36EFD"/>
    <w:rsid w:val="00F40FB9"/>
    <w:rsid w:val="00F451FE"/>
    <w:rsid w:val="00F45A3C"/>
    <w:rsid w:val="00F51605"/>
    <w:rsid w:val="00F5469F"/>
    <w:rsid w:val="00F549F9"/>
    <w:rsid w:val="00F55611"/>
    <w:rsid w:val="00F5738C"/>
    <w:rsid w:val="00F57410"/>
    <w:rsid w:val="00F63416"/>
    <w:rsid w:val="00F6369D"/>
    <w:rsid w:val="00F64DE0"/>
    <w:rsid w:val="00F6523E"/>
    <w:rsid w:val="00F702BB"/>
    <w:rsid w:val="00F8074F"/>
    <w:rsid w:val="00F82D0B"/>
    <w:rsid w:val="00F82E10"/>
    <w:rsid w:val="00F83E0E"/>
    <w:rsid w:val="00F84577"/>
    <w:rsid w:val="00F84907"/>
    <w:rsid w:val="00F84A61"/>
    <w:rsid w:val="00F867D4"/>
    <w:rsid w:val="00F91459"/>
    <w:rsid w:val="00F92154"/>
    <w:rsid w:val="00F93DB3"/>
    <w:rsid w:val="00F93DCB"/>
    <w:rsid w:val="00F93F6D"/>
    <w:rsid w:val="00F94847"/>
    <w:rsid w:val="00FB2225"/>
    <w:rsid w:val="00FB5F7C"/>
    <w:rsid w:val="00FC069F"/>
    <w:rsid w:val="00FC3520"/>
    <w:rsid w:val="00FD254B"/>
    <w:rsid w:val="00FD2BE2"/>
    <w:rsid w:val="00FD3754"/>
    <w:rsid w:val="00FD47AE"/>
    <w:rsid w:val="00FE1F8E"/>
    <w:rsid w:val="00FE2BF1"/>
    <w:rsid w:val="00FE49C4"/>
    <w:rsid w:val="00FE6E93"/>
    <w:rsid w:val="00FE7E16"/>
    <w:rsid w:val="00FF3BB7"/>
    <w:rsid w:val="00FF4256"/>
    <w:rsid w:val="00FF4413"/>
    <w:rsid w:val="00FF46D3"/>
    <w:rsid w:val="00FF63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670EE8D-DDA5-4257-B245-AEE106876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62B"/>
    <w:rPr>
      <w:sz w:val="24"/>
      <w:szCs w:val="24"/>
    </w:rPr>
  </w:style>
  <w:style w:type="paragraph" w:styleId="Ttulo1">
    <w:name w:val="heading 1"/>
    <w:basedOn w:val="Normal"/>
    <w:next w:val="Normal"/>
    <w:qFormat/>
    <w:rsid w:val="0079062B"/>
    <w:pPr>
      <w:keepNext/>
      <w:numPr>
        <w:numId w:val="3"/>
      </w:numPr>
      <w:jc w:val="center"/>
      <w:outlineLvl w:val="0"/>
    </w:pPr>
    <w:rPr>
      <w:rFonts w:ascii="Tahoma" w:hAnsi="Tahoma" w:cs="Tahoma"/>
      <w:b/>
      <w:bCs/>
      <w:sz w:val="20"/>
      <w:szCs w:val="10"/>
    </w:rPr>
  </w:style>
  <w:style w:type="paragraph" w:styleId="Ttulo2">
    <w:name w:val="heading 2"/>
    <w:basedOn w:val="Normal"/>
    <w:next w:val="Normal"/>
    <w:qFormat/>
    <w:rsid w:val="0079062B"/>
    <w:pPr>
      <w:keepNext/>
      <w:numPr>
        <w:ilvl w:val="1"/>
        <w:numId w:val="3"/>
      </w:numPr>
      <w:jc w:val="center"/>
      <w:outlineLvl w:val="1"/>
    </w:pPr>
    <w:rPr>
      <w:rFonts w:ascii="Tahoma" w:hAnsi="Tahoma" w:cs="Tahoma"/>
      <w:b/>
      <w:bCs/>
      <w:sz w:val="22"/>
    </w:rPr>
  </w:style>
  <w:style w:type="paragraph" w:styleId="Ttulo3">
    <w:name w:val="heading 3"/>
    <w:basedOn w:val="Normal"/>
    <w:next w:val="Normal"/>
    <w:qFormat/>
    <w:rsid w:val="0079062B"/>
    <w:pPr>
      <w:keepNext/>
      <w:numPr>
        <w:ilvl w:val="2"/>
        <w:numId w:val="3"/>
      </w:numPr>
      <w:spacing w:line="360" w:lineRule="auto"/>
      <w:jc w:val="center"/>
      <w:outlineLvl w:val="2"/>
    </w:pPr>
    <w:rPr>
      <w:rFonts w:ascii="Tahoma" w:hAnsi="Tahoma" w:cs="Tahoma"/>
      <w:b/>
      <w:bCs/>
    </w:rPr>
  </w:style>
  <w:style w:type="paragraph" w:styleId="Ttulo4">
    <w:name w:val="heading 4"/>
    <w:basedOn w:val="Normal"/>
    <w:next w:val="Normal"/>
    <w:qFormat/>
    <w:rsid w:val="0079062B"/>
    <w:pPr>
      <w:keepNext/>
      <w:numPr>
        <w:ilvl w:val="3"/>
        <w:numId w:val="3"/>
      </w:numPr>
      <w:spacing w:line="360" w:lineRule="auto"/>
      <w:jc w:val="center"/>
      <w:outlineLvl w:val="3"/>
    </w:pPr>
    <w:rPr>
      <w:rFonts w:ascii="Tahoma" w:hAnsi="Tahoma" w:cs="Tahoma"/>
      <w:b/>
      <w:bCs/>
      <w:sz w:val="32"/>
    </w:rPr>
  </w:style>
  <w:style w:type="paragraph" w:styleId="Ttulo5">
    <w:name w:val="heading 5"/>
    <w:basedOn w:val="Normal"/>
    <w:next w:val="Normal"/>
    <w:qFormat/>
    <w:rsid w:val="0079062B"/>
    <w:pPr>
      <w:keepNext/>
      <w:numPr>
        <w:ilvl w:val="4"/>
        <w:numId w:val="3"/>
      </w:numPr>
      <w:spacing w:before="120" w:after="120"/>
      <w:jc w:val="both"/>
      <w:outlineLvl w:val="4"/>
    </w:pPr>
    <w:rPr>
      <w:szCs w:val="20"/>
    </w:rPr>
  </w:style>
  <w:style w:type="paragraph" w:styleId="Ttulo6">
    <w:name w:val="heading 6"/>
    <w:basedOn w:val="Normal"/>
    <w:next w:val="Normal"/>
    <w:qFormat/>
    <w:rsid w:val="0079062B"/>
    <w:pPr>
      <w:keepNext/>
      <w:numPr>
        <w:ilvl w:val="5"/>
        <w:numId w:val="3"/>
      </w:numPr>
      <w:jc w:val="center"/>
      <w:outlineLvl w:val="5"/>
    </w:pPr>
    <w:rPr>
      <w:rFonts w:ascii="Tahoma" w:hAnsi="Tahoma" w:cs="Tahoma"/>
      <w:b/>
      <w:bCs/>
      <w:sz w:val="50"/>
    </w:rPr>
  </w:style>
  <w:style w:type="paragraph" w:styleId="Ttulo7">
    <w:name w:val="heading 7"/>
    <w:basedOn w:val="Normal"/>
    <w:next w:val="Normal"/>
    <w:qFormat/>
    <w:rsid w:val="0079062B"/>
    <w:pPr>
      <w:keepNext/>
      <w:numPr>
        <w:ilvl w:val="6"/>
        <w:numId w:val="3"/>
      </w:numPr>
      <w:tabs>
        <w:tab w:val="left" w:pos="1021"/>
      </w:tabs>
      <w:spacing w:before="120" w:after="120"/>
      <w:jc w:val="both"/>
      <w:outlineLvl w:val="6"/>
    </w:pPr>
    <w:rPr>
      <w:b/>
      <w:szCs w:val="20"/>
    </w:rPr>
  </w:style>
  <w:style w:type="paragraph" w:styleId="Ttulo8">
    <w:name w:val="heading 8"/>
    <w:basedOn w:val="Normal"/>
    <w:next w:val="Normal"/>
    <w:qFormat/>
    <w:rsid w:val="0079062B"/>
    <w:pPr>
      <w:keepNext/>
      <w:numPr>
        <w:ilvl w:val="7"/>
        <w:numId w:val="3"/>
      </w:numPr>
      <w:spacing w:before="120" w:after="120"/>
      <w:jc w:val="center"/>
      <w:outlineLvl w:val="7"/>
    </w:pPr>
    <w:rPr>
      <w:rFonts w:ascii="Tahoma" w:hAnsi="Tahoma" w:cs="Tahoma"/>
      <w:b/>
      <w:spacing w:val="74"/>
      <w:sz w:val="26"/>
    </w:rPr>
  </w:style>
  <w:style w:type="paragraph" w:styleId="Ttulo9">
    <w:name w:val="heading 9"/>
    <w:basedOn w:val="Normal"/>
    <w:next w:val="Normal"/>
    <w:qFormat/>
    <w:rsid w:val="0079062B"/>
    <w:pPr>
      <w:keepNext/>
      <w:numPr>
        <w:ilvl w:val="8"/>
        <w:numId w:val="3"/>
      </w:numPr>
      <w:outlineLvl w:val="8"/>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79062B"/>
    <w:pPr>
      <w:spacing w:line="360" w:lineRule="auto"/>
      <w:ind w:firstLine="708"/>
      <w:jc w:val="both"/>
    </w:pPr>
    <w:rPr>
      <w:rFonts w:ascii="Tahoma" w:hAnsi="Tahoma" w:cs="Tahoma"/>
      <w:sz w:val="22"/>
    </w:rPr>
  </w:style>
  <w:style w:type="paragraph" w:styleId="Cabealho">
    <w:name w:val="header"/>
    <w:basedOn w:val="Normal"/>
    <w:link w:val="CabealhoChar"/>
    <w:uiPriority w:val="99"/>
    <w:rsid w:val="0079062B"/>
    <w:pPr>
      <w:tabs>
        <w:tab w:val="center" w:pos="4419"/>
        <w:tab w:val="right" w:pos="8838"/>
      </w:tabs>
    </w:pPr>
  </w:style>
  <w:style w:type="paragraph" w:styleId="Rodap">
    <w:name w:val="footer"/>
    <w:basedOn w:val="Normal"/>
    <w:link w:val="RodapChar"/>
    <w:uiPriority w:val="99"/>
    <w:rsid w:val="0079062B"/>
    <w:pPr>
      <w:tabs>
        <w:tab w:val="center" w:pos="4419"/>
        <w:tab w:val="right" w:pos="8838"/>
      </w:tabs>
    </w:pPr>
  </w:style>
  <w:style w:type="character" w:styleId="Hyperlink">
    <w:name w:val="Hyperlink"/>
    <w:basedOn w:val="Fontepargpadro"/>
    <w:rsid w:val="0079062B"/>
    <w:rPr>
      <w:color w:val="0000FF"/>
      <w:u w:val="single"/>
    </w:rPr>
  </w:style>
  <w:style w:type="paragraph" w:styleId="Corpodetexto">
    <w:name w:val="Body Text"/>
    <w:basedOn w:val="Normal"/>
    <w:rsid w:val="0079062B"/>
    <w:pPr>
      <w:spacing w:line="360" w:lineRule="auto"/>
      <w:jc w:val="both"/>
    </w:pPr>
    <w:rPr>
      <w:rFonts w:ascii="Tahoma" w:hAnsi="Tahoma" w:cs="Tahoma"/>
      <w:i/>
      <w:iCs/>
      <w:sz w:val="22"/>
    </w:rPr>
  </w:style>
  <w:style w:type="paragraph" w:styleId="Recuodecorpodetexto2">
    <w:name w:val="Body Text Indent 2"/>
    <w:basedOn w:val="Normal"/>
    <w:rsid w:val="0079062B"/>
    <w:pPr>
      <w:spacing w:line="360" w:lineRule="auto"/>
      <w:ind w:firstLine="709"/>
      <w:jc w:val="both"/>
    </w:pPr>
    <w:rPr>
      <w:rFonts w:ascii="Tahoma" w:hAnsi="Tahoma" w:cs="Tahoma"/>
      <w:sz w:val="22"/>
    </w:rPr>
  </w:style>
  <w:style w:type="paragraph" w:styleId="Textoembloco">
    <w:name w:val="Block Text"/>
    <w:basedOn w:val="Normal"/>
    <w:rsid w:val="0079062B"/>
    <w:pPr>
      <w:ind w:left="1080" w:right="-342"/>
      <w:jc w:val="both"/>
    </w:pPr>
  </w:style>
  <w:style w:type="paragraph" w:styleId="Corpodetexto2">
    <w:name w:val="Body Text 2"/>
    <w:basedOn w:val="Normal"/>
    <w:rsid w:val="0079062B"/>
    <w:pPr>
      <w:overflowPunct w:val="0"/>
      <w:autoSpaceDE w:val="0"/>
      <w:autoSpaceDN w:val="0"/>
      <w:adjustRightInd w:val="0"/>
      <w:jc w:val="both"/>
      <w:textAlignment w:val="baseline"/>
    </w:pPr>
    <w:rPr>
      <w:szCs w:val="20"/>
    </w:rPr>
  </w:style>
  <w:style w:type="character" w:styleId="HiperlinkVisitado">
    <w:name w:val="FollowedHyperlink"/>
    <w:basedOn w:val="Fontepargpadro"/>
    <w:rsid w:val="0079062B"/>
    <w:rPr>
      <w:color w:val="800080"/>
      <w:u w:val="single"/>
    </w:rPr>
  </w:style>
  <w:style w:type="paragraph" w:styleId="Corpodetexto3">
    <w:name w:val="Body Text 3"/>
    <w:basedOn w:val="Normal"/>
    <w:rsid w:val="0079062B"/>
    <w:pPr>
      <w:spacing w:line="360" w:lineRule="auto"/>
      <w:jc w:val="both"/>
    </w:pPr>
    <w:rPr>
      <w:rFonts w:ascii="Tahoma" w:hAnsi="Tahoma" w:cs="Tahoma"/>
      <w:sz w:val="22"/>
    </w:rPr>
  </w:style>
  <w:style w:type="paragraph" w:styleId="Recuodecorpodetexto3">
    <w:name w:val="Body Text Indent 3"/>
    <w:basedOn w:val="Normal"/>
    <w:rsid w:val="0079062B"/>
    <w:pPr>
      <w:tabs>
        <w:tab w:val="left" w:pos="1021"/>
      </w:tabs>
      <w:spacing w:before="120" w:after="120"/>
      <w:ind w:left="1134" w:hanging="1134"/>
      <w:jc w:val="both"/>
    </w:pPr>
    <w:rPr>
      <w:szCs w:val="20"/>
    </w:rPr>
  </w:style>
  <w:style w:type="paragraph" w:customStyle="1" w:styleId="Item">
    <w:name w:val="Item"/>
    <w:basedOn w:val="Normal"/>
    <w:rsid w:val="0079062B"/>
    <w:pPr>
      <w:numPr>
        <w:numId w:val="2"/>
      </w:numPr>
    </w:pPr>
    <w:rPr>
      <w:rFonts w:ascii="Arial" w:hAnsi="Arial" w:cs="Arial"/>
      <w:b/>
      <w:szCs w:val="20"/>
      <w:u w:val="single"/>
    </w:rPr>
  </w:style>
  <w:style w:type="paragraph" w:customStyle="1" w:styleId="SubItem">
    <w:name w:val="SubItem"/>
    <w:basedOn w:val="Normal"/>
    <w:rsid w:val="0079062B"/>
    <w:pPr>
      <w:numPr>
        <w:ilvl w:val="1"/>
        <w:numId w:val="2"/>
      </w:numPr>
      <w:spacing w:before="240"/>
    </w:pPr>
    <w:rPr>
      <w:rFonts w:ascii="Arial" w:hAnsi="Arial" w:cs="Arial"/>
      <w:szCs w:val="20"/>
    </w:rPr>
  </w:style>
  <w:style w:type="paragraph" w:customStyle="1" w:styleId="Item2">
    <w:name w:val="Item2"/>
    <w:basedOn w:val="Normal"/>
    <w:rsid w:val="0079062B"/>
    <w:pPr>
      <w:numPr>
        <w:numId w:val="1"/>
      </w:numPr>
      <w:spacing w:before="360"/>
      <w:jc w:val="both"/>
    </w:pPr>
    <w:rPr>
      <w:rFonts w:ascii="Arial" w:hAnsi="Arial" w:cs="Arial"/>
      <w:b/>
      <w:szCs w:val="20"/>
      <w:u w:val="single"/>
    </w:rPr>
  </w:style>
  <w:style w:type="paragraph" w:customStyle="1" w:styleId="SubItem2">
    <w:name w:val="SubItem2"/>
    <w:basedOn w:val="Normal"/>
    <w:rsid w:val="0079062B"/>
    <w:pPr>
      <w:numPr>
        <w:ilvl w:val="1"/>
        <w:numId w:val="1"/>
      </w:numPr>
      <w:spacing w:before="240"/>
      <w:jc w:val="both"/>
    </w:pPr>
    <w:rPr>
      <w:rFonts w:ascii="Arial" w:hAnsi="Arial" w:cs="Arial"/>
      <w:szCs w:val="20"/>
    </w:rPr>
  </w:style>
  <w:style w:type="paragraph" w:customStyle="1" w:styleId="Corpodetexto21">
    <w:name w:val="Corpo de texto 21"/>
    <w:basedOn w:val="Normal"/>
    <w:rsid w:val="0079062B"/>
    <w:pPr>
      <w:spacing w:line="240" w:lineRule="atLeast"/>
      <w:ind w:left="1276"/>
      <w:jc w:val="both"/>
    </w:pPr>
    <w:rPr>
      <w:szCs w:val="20"/>
    </w:rPr>
  </w:style>
  <w:style w:type="paragraph" w:customStyle="1" w:styleId="Default">
    <w:name w:val="Default"/>
    <w:rsid w:val="009E700E"/>
    <w:pPr>
      <w:autoSpaceDE w:val="0"/>
      <w:autoSpaceDN w:val="0"/>
      <w:adjustRightInd w:val="0"/>
    </w:pPr>
    <w:rPr>
      <w:rFonts w:ascii="AMCMIL+Arial" w:hAnsi="AMCMIL+Arial" w:cs="AMCMIL+Arial"/>
      <w:color w:val="000000"/>
      <w:sz w:val="24"/>
      <w:szCs w:val="24"/>
    </w:rPr>
  </w:style>
  <w:style w:type="paragraph" w:styleId="Ttulo">
    <w:name w:val="Title"/>
    <w:basedOn w:val="Normal"/>
    <w:next w:val="Normal"/>
    <w:link w:val="TtuloChar"/>
    <w:qFormat/>
    <w:rsid w:val="00195FEE"/>
    <w:pPr>
      <w:shd w:val="clear" w:color="auto" w:fill="E5E5E5"/>
      <w:suppressAutoHyphens/>
      <w:overflowPunct w:val="0"/>
      <w:autoSpaceDE w:val="0"/>
      <w:jc w:val="center"/>
      <w:textAlignment w:val="baseline"/>
    </w:pPr>
    <w:rPr>
      <w:rFonts w:ascii="Arial" w:hAnsi="Arial"/>
      <w:b/>
      <w:sz w:val="32"/>
      <w:szCs w:val="20"/>
      <w:lang w:eastAsia="ar-SA"/>
    </w:rPr>
  </w:style>
  <w:style w:type="character" w:customStyle="1" w:styleId="TtuloChar">
    <w:name w:val="Título Char"/>
    <w:basedOn w:val="Fontepargpadro"/>
    <w:link w:val="Ttulo"/>
    <w:rsid w:val="00195FEE"/>
    <w:rPr>
      <w:rFonts w:ascii="Arial" w:hAnsi="Arial"/>
      <w:b/>
      <w:sz w:val="32"/>
      <w:shd w:val="clear" w:color="auto" w:fill="E5E5E5"/>
      <w:lang w:eastAsia="ar-SA"/>
    </w:rPr>
  </w:style>
  <w:style w:type="paragraph" w:customStyle="1" w:styleId="CODEVASF-Titulo1">
    <w:name w:val="CODEVASF-Titulo 1"/>
    <w:basedOn w:val="Normal"/>
    <w:next w:val="CODEVASF-TextoChar1CharChar"/>
    <w:rsid w:val="00195FEE"/>
    <w:pPr>
      <w:tabs>
        <w:tab w:val="left" w:pos="851"/>
      </w:tabs>
      <w:suppressAutoHyphens/>
      <w:spacing w:before="240" w:after="120"/>
      <w:jc w:val="both"/>
    </w:pPr>
    <w:rPr>
      <w:rFonts w:ascii="Arial" w:hAnsi="Arial"/>
      <w:b/>
      <w:bCs/>
      <w:lang w:eastAsia="ar-SA"/>
    </w:rPr>
  </w:style>
  <w:style w:type="paragraph" w:customStyle="1" w:styleId="CODEVASF-TextoChar1CharChar">
    <w:name w:val="CODEVASF-Texto Char1 Char Char"/>
    <w:basedOn w:val="Normal"/>
    <w:rsid w:val="00195FEE"/>
    <w:pPr>
      <w:suppressAutoHyphens/>
      <w:spacing w:before="120" w:after="100"/>
      <w:ind w:left="851"/>
      <w:jc w:val="both"/>
    </w:pPr>
    <w:rPr>
      <w:rFonts w:ascii="Arial" w:hAnsi="Arial"/>
      <w:lang w:eastAsia="ar-SA"/>
    </w:rPr>
  </w:style>
  <w:style w:type="paragraph" w:customStyle="1" w:styleId="CODEVASF-Texto">
    <w:name w:val="CODEVASF-Texto"/>
    <w:basedOn w:val="Normal"/>
    <w:rsid w:val="00195FEE"/>
    <w:pPr>
      <w:suppressAutoHyphens/>
      <w:spacing w:after="120"/>
      <w:ind w:left="851"/>
      <w:jc w:val="both"/>
    </w:pPr>
    <w:rPr>
      <w:rFonts w:ascii="Arial" w:hAnsi="Arial"/>
      <w:lang w:eastAsia="ar-SA"/>
    </w:rPr>
  </w:style>
  <w:style w:type="paragraph" w:customStyle="1" w:styleId="CODEVASF-Titulo2">
    <w:name w:val="CODEVASF-Titulo 2"/>
    <w:basedOn w:val="Normal"/>
    <w:rsid w:val="00195FEE"/>
    <w:pPr>
      <w:tabs>
        <w:tab w:val="left" w:pos="851"/>
      </w:tabs>
      <w:suppressAutoHyphens/>
      <w:spacing w:after="120"/>
      <w:ind w:left="851" w:hanging="851"/>
      <w:jc w:val="both"/>
    </w:pPr>
    <w:rPr>
      <w:rFonts w:ascii="Arial" w:hAnsi="Arial"/>
      <w:b/>
      <w:lang w:eastAsia="ar-SA"/>
    </w:rPr>
  </w:style>
  <w:style w:type="paragraph" w:styleId="Subttulo">
    <w:name w:val="Subtitle"/>
    <w:basedOn w:val="Normal"/>
    <w:next w:val="Normal"/>
    <w:link w:val="SubttuloChar"/>
    <w:qFormat/>
    <w:rsid w:val="00195FEE"/>
    <w:pPr>
      <w:spacing w:after="60"/>
      <w:jc w:val="center"/>
      <w:outlineLvl w:val="1"/>
    </w:pPr>
    <w:rPr>
      <w:rFonts w:ascii="Cambria" w:hAnsi="Cambria"/>
    </w:rPr>
  </w:style>
  <w:style w:type="character" w:customStyle="1" w:styleId="SubttuloChar">
    <w:name w:val="Subtítulo Char"/>
    <w:basedOn w:val="Fontepargpadro"/>
    <w:link w:val="Subttulo"/>
    <w:rsid w:val="00195FEE"/>
    <w:rPr>
      <w:rFonts w:ascii="Cambria" w:eastAsia="Times New Roman" w:hAnsi="Cambria" w:cs="Times New Roman"/>
      <w:sz w:val="24"/>
      <w:szCs w:val="24"/>
    </w:rPr>
  </w:style>
  <w:style w:type="character" w:customStyle="1" w:styleId="CabealhoChar">
    <w:name w:val="Cabeçalho Char"/>
    <w:basedOn w:val="Fontepargpadro"/>
    <w:link w:val="Cabealho"/>
    <w:uiPriority w:val="99"/>
    <w:rsid w:val="00250756"/>
    <w:rPr>
      <w:sz w:val="24"/>
      <w:szCs w:val="24"/>
    </w:rPr>
  </w:style>
  <w:style w:type="character" w:customStyle="1" w:styleId="RodapChar">
    <w:name w:val="Rodapé Char"/>
    <w:basedOn w:val="Fontepargpadro"/>
    <w:link w:val="Rodap"/>
    <w:uiPriority w:val="99"/>
    <w:rsid w:val="00A057FA"/>
    <w:rPr>
      <w:sz w:val="24"/>
      <w:szCs w:val="24"/>
    </w:rPr>
  </w:style>
  <w:style w:type="paragraph" w:styleId="Textodebalo">
    <w:name w:val="Balloon Text"/>
    <w:basedOn w:val="Normal"/>
    <w:link w:val="TextodebaloChar"/>
    <w:rsid w:val="0060261F"/>
    <w:rPr>
      <w:rFonts w:ascii="Tahoma" w:hAnsi="Tahoma" w:cs="Tahoma"/>
      <w:sz w:val="16"/>
      <w:szCs w:val="16"/>
    </w:rPr>
  </w:style>
  <w:style w:type="character" w:customStyle="1" w:styleId="TextodebaloChar">
    <w:name w:val="Texto de balão Char"/>
    <w:basedOn w:val="Fontepargpadro"/>
    <w:link w:val="Textodebalo"/>
    <w:rsid w:val="0060261F"/>
    <w:rPr>
      <w:rFonts w:ascii="Tahoma" w:hAnsi="Tahoma" w:cs="Tahoma"/>
      <w:sz w:val="16"/>
      <w:szCs w:val="16"/>
    </w:rPr>
  </w:style>
  <w:style w:type="paragraph" w:styleId="PargrafodaLista">
    <w:name w:val="List Paragraph"/>
    <w:basedOn w:val="Normal"/>
    <w:uiPriority w:val="34"/>
    <w:qFormat/>
    <w:rsid w:val="0060261F"/>
    <w:pPr>
      <w:ind w:left="720"/>
      <w:contextualSpacing/>
    </w:pPr>
  </w:style>
  <w:style w:type="character" w:styleId="nfase">
    <w:name w:val="Emphasis"/>
    <w:basedOn w:val="Fontepargpadro"/>
    <w:uiPriority w:val="20"/>
    <w:qFormat/>
    <w:rsid w:val="00CD0AAF"/>
    <w:rPr>
      <w:b/>
      <w:bCs/>
      <w:i w:val="0"/>
      <w:iCs w:val="0"/>
    </w:rPr>
  </w:style>
  <w:style w:type="paragraph" w:customStyle="1" w:styleId="TEXTO">
    <w:name w:val="TEXTO"/>
    <w:basedOn w:val="Normal"/>
    <w:rsid w:val="004B5A77"/>
    <w:pPr>
      <w:widowControl w:val="0"/>
      <w:tabs>
        <w:tab w:val="left" w:pos="993"/>
      </w:tabs>
      <w:adjustRightInd w:val="0"/>
      <w:spacing w:line="360" w:lineRule="atLeast"/>
      <w:ind w:left="993"/>
      <w:jc w:val="both"/>
      <w:textAlignment w:val="baseline"/>
    </w:pPr>
    <w:rPr>
      <w:rFonts w:ascii="CG Times" w:hAnsi="CG Times"/>
      <w:kern w:val="28"/>
      <w:szCs w:val="20"/>
    </w:rPr>
  </w:style>
  <w:style w:type="table" w:styleId="Tabelacomgrade">
    <w:name w:val="Table Grid"/>
    <w:basedOn w:val="Tabelanormal"/>
    <w:rsid w:val="00A133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74682">
      <w:bodyDiv w:val="1"/>
      <w:marLeft w:val="0"/>
      <w:marRight w:val="0"/>
      <w:marTop w:val="0"/>
      <w:marBottom w:val="0"/>
      <w:divBdr>
        <w:top w:val="none" w:sz="0" w:space="0" w:color="auto"/>
        <w:left w:val="none" w:sz="0" w:space="0" w:color="auto"/>
        <w:bottom w:val="none" w:sz="0" w:space="0" w:color="auto"/>
        <w:right w:val="none" w:sz="0" w:space="0" w:color="auto"/>
      </w:divBdr>
    </w:div>
    <w:div w:id="267474255">
      <w:bodyDiv w:val="1"/>
      <w:marLeft w:val="0"/>
      <w:marRight w:val="0"/>
      <w:marTop w:val="0"/>
      <w:marBottom w:val="0"/>
      <w:divBdr>
        <w:top w:val="none" w:sz="0" w:space="0" w:color="auto"/>
        <w:left w:val="none" w:sz="0" w:space="0" w:color="auto"/>
        <w:bottom w:val="none" w:sz="0" w:space="0" w:color="auto"/>
        <w:right w:val="none" w:sz="0" w:space="0" w:color="auto"/>
      </w:divBdr>
    </w:div>
    <w:div w:id="331957387">
      <w:bodyDiv w:val="1"/>
      <w:marLeft w:val="0"/>
      <w:marRight w:val="0"/>
      <w:marTop w:val="0"/>
      <w:marBottom w:val="0"/>
      <w:divBdr>
        <w:top w:val="none" w:sz="0" w:space="0" w:color="auto"/>
        <w:left w:val="none" w:sz="0" w:space="0" w:color="auto"/>
        <w:bottom w:val="none" w:sz="0" w:space="0" w:color="auto"/>
        <w:right w:val="none" w:sz="0" w:space="0" w:color="auto"/>
      </w:divBdr>
    </w:div>
    <w:div w:id="886331646">
      <w:bodyDiv w:val="1"/>
      <w:marLeft w:val="0"/>
      <w:marRight w:val="0"/>
      <w:marTop w:val="0"/>
      <w:marBottom w:val="0"/>
      <w:divBdr>
        <w:top w:val="none" w:sz="0" w:space="0" w:color="auto"/>
        <w:left w:val="none" w:sz="0" w:space="0" w:color="auto"/>
        <w:bottom w:val="none" w:sz="0" w:space="0" w:color="auto"/>
        <w:right w:val="none" w:sz="0" w:space="0" w:color="auto"/>
      </w:divBdr>
    </w:div>
    <w:div w:id="979767622">
      <w:bodyDiv w:val="1"/>
      <w:marLeft w:val="0"/>
      <w:marRight w:val="0"/>
      <w:marTop w:val="0"/>
      <w:marBottom w:val="0"/>
      <w:divBdr>
        <w:top w:val="none" w:sz="0" w:space="0" w:color="auto"/>
        <w:left w:val="none" w:sz="0" w:space="0" w:color="auto"/>
        <w:bottom w:val="none" w:sz="0" w:space="0" w:color="auto"/>
        <w:right w:val="none" w:sz="0" w:space="0" w:color="auto"/>
      </w:divBdr>
    </w:div>
    <w:div w:id="1840385231">
      <w:bodyDiv w:val="1"/>
      <w:marLeft w:val="0"/>
      <w:marRight w:val="0"/>
      <w:marTop w:val="0"/>
      <w:marBottom w:val="0"/>
      <w:divBdr>
        <w:top w:val="none" w:sz="0" w:space="0" w:color="auto"/>
        <w:left w:val="none" w:sz="0" w:space="0" w:color="auto"/>
        <w:bottom w:val="none" w:sz="0" w:space="0" w:color="auto"/>
        <w:right w:val="none" w:sz="0" w:space="0" w:color="auto"/>
      </w:divBdr>
    </w:div>
    <w:div w:id="1863089300">
      <w:bodyDiv w:val="1"/>
      <w:marLeft w:val="0"/>
      <w:marRight w:val="0"/>
      <w:marTop w:val="0"/>
      <w:marBottom w:val="0"/>
      <w:divBdr>
        <w:top w:val="none" w:sz="0" w:space="0" w:color="auto"/>
        <w:left w:val="none" w:sz="0" w:space="0" w:color="auto"/>
        <w:bottom w:val="none" w:sz="0" w:space="0" w:color="auto"/>
        <w:right w:val="none" w:sz="0" w:space="0" w:color="auto"/>
      </w:divBdr>
    </w:div>
    <w:div w:id="2042506917">
      <w:bodyDiv w:val="1"/>
      <w:marLeft w:val="0"/>
      <w:marRight w:val="0"/>
      <w:marTop w:val="0"/>
      <w:marBottom w:val="0"/>
      <w:divBdr>
        <w:top w:val="none" w:sz="0" w:space="0" w:color="auto"/>
        <w:left w:val="none" w:sz="0" w:space="0" w:color="auto"/>
        <w:bottom w:val="none" w:sz="0" w:space="0" w:color="auto"/>
        <w:right w:val="none" w:sz="0" w:space="0" w:color="auto"/>
      </w:divBdr>
    </w:div>
    <w:div w:id="212480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ch@dinc.org.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dinc.org.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faleconosco@dinc.org.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22CA1-C41C-4D75-BD19-1DC7C203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10</Pages>
  <Words>3215</Words>
  <Characters>17366</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GA - 0008</vt:lpstr>
    </vt:vector>
  </TitlesOfParts>
  <Company>windows</Company>
  <LinksUpToDate>false</LinksUpToDate>
  <CharactersWithSpaces>20540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- 0008</dc:title>
  <dc:creator>win</dc:creator>
  <cp:lastModifiedBy>Rubens Rolim</cp:lastModifiedBy>
  <cp:revision>18</cp:revision>
  <cp:lastPrinted>2014-05-28T13:29:00Z</cp:lastPrinted>
  <dcterms:created xsi:type="dcterms:W3CDTF">2018-01-02T12:55:00Z</dcterms:created>
  <dcterms:modified xsi:type="dcterms:W3CDTF">2018-01-23T11:06:00Z</dcterms:modified>
</cp:coreProperties>
</file>